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796" w:rsidRDefault="00CF2EB7" w:rsidP="00CF2EB7">
      <w:pPr>
        <w:jc w:val="center"/>
        <w:rPr>
          <w:rFonts w:ascii="Times New Roman" w:hAnsi="Times New Roman" w:cs="Times New Roman"/>
          <w:sz w:val="24"/>
          <w:szCs w:val="24"/>
        </w:rPr>
      </w:pPr>
      <w:r w:rsidRPr="00CF2EB7">
        <w:rPr>
          <w:rFonts w:ascii="Times New Roman" w:hAnsi="Times New Roman" w:cs="Times New Roman"/>
          <w:sz w:val="24"/>
          <w:szCs w:val="24"/>
        </w:rPr>
        <w:t>Louis Brandeis and Law Day</w:t>
      </w:r>
    </w:p>
    <w:p w:rsidR="00CF2EB7" w:rsidRDefault="00CF2EB7" w:rsidP="00CF2EB7">
      <w:pPr>
        <w:jc w:val="center"/>
        <w:rPr>
          <w:rFonts w:ascii="Times New Roman" w:hAnsi="Times New Roman" w:cs="Times New Roman"/>
          <w:sz w:val="24"/>
          <w:szCs w:val="24"/>
        </w:rPr>
      </w:pPr>
      <w:r>
        <w:rPr>
          <w:rFonts w:ascii="Times New Roman" w:hAnsi="Times New Roman" w:cs="Times New Roman"/>
          <w:sz w:val="24"/>
          <w:szCs w:val="24"/>
        </w:rPr>
        <w:t xml:space="preserve">Presentation by Laura Rothstein for the Louisville Bar Association, </w:t>
      </w:r>
      <w:r w:rsidR="008A2FB8">
        <w:rPr>
          <w:rFonts w:ascii="Times New Roman" w:hAnsi="Times New Roman" w:cs="Times New Roman"/>
          <w:sz w:val="24"/>
          <w:szCs w:val="24"/>
        </w:rPr>
        <w:t xml:space="preserve">© </w:t>
      </w:r>
      <w:r>
        <w:rPr>
          <w:rFonts w:ascii="Times New Roman" w:hAnsi="Times New Roman" w:cs="Times New Roman"/>
          <w:sz w:val="24"/>
          <w:szCs w:val="24"/>
        </w:rPr>
        <w:t>May 2021</w:t>
      </w:r>
    </w:p>
    <w:p w:rsidR="007F09FD" w:rsidRDefault="007F09FD" w:rsidP="00CF2EB7">
      <w:pPr>
        <w:jc w:val="center"/>
        <w:rPr>
          <w:rFonts w:ascii="Times New Roman" w:hAnsi="Times New Roman" w:cs="Times New Roman"/>
          <w:sz w:val="24"/>
          <w:szCs w:val="24"/>
        </w:rPr>
      </w:pPr>
      <w:r>
        <w:rPr>
          <w:rFonts w:ascii="Times New Roman" w:hAnsi="Times New Roman" w:cs="Times New Roman"/>
          <w:sz w:val="24"/>
          <w:szCs w:val="24"/>
        </w:rPr>
        <w:t>The following is the full length script for the video presentation during Law Day Month.</w:t>
      </w:r>
      <w:r w:rsidR="006F3464">
        <w:rPr>
          <w:rFonts w:ascii="Times New Roman" w:hAnsi="Times New Roman" w:cs="Times New Roman"/>
          <w:sz w:val="24"/>
          <w:szCs w:val="24"/>
        </w:rPr>
        <w:t xml:space="preserve"> </w:t>
      </w:r>
    </w:p>
    <w:p w:rsidR="006F3464" w:rsidRDefault="006F3464" w:rsidP="00CF2EB7">
      <w:pPr>
        <w:jc w:val="center"/>
        <w:rPr>
          <w:rFonts w:ascii="Times New Roman" w:hAnsi="Times New Roman" w:cs="Times New Roman"/>
          <w:sz w:val="24"/>
          <w:szCs w:val="24"/>
        </w:rPr>
      </w:pPr>
      <w:r>
        <w:rPr>
          <w:rFonts w:ascii="Times New Roman" w:hAnsi="Times New Roman" w:cs="Times New Roman"/>
          <w:sz w:val="24"/>
          <w:szCs w:val="24"/>
        </w:rPr>
        <w:t>At the end of the presentation a Bibliography of references relevant to the talk is provided.  It was prepared in 2016 for the Centennial of the appointment of Brandeis to the Supreme Court.</w:t>
      </w:r>
    </w:p>
    <w:p w:rsidR="00287CB6" w:rsidRDefault="00287CB6" w:rsidP="00287CB6">
      <w:pPr>
        <w:pStyle w:val="NoSpacing"/>
        <w:jc w:val="center"/>
        <w:rPr>
          <w:rFonts w:ascii="Times New Roman" w:hAnsi="Times New Roman" w:cs="Times New Roman"/>
        </w:rPr>
      </w:pPr>
      <w:r w:rsidRPr="00287CB6">
        <w:rPr>
          <w:rFonts w:ascii="Times New Roman" w:hAnsi="Times New Roman" w:cs="Times New Roman"/>
        </w:rPr>
        <w:t xml:space="preserve">At the beginning of each “Slide” </w:t>
      </w:r>
    </w:p>
    <w:p w:rsidR="00287CB6" w:rsidRDefault="00287CB6" w:rsidP="00287CB6">
      <w:pPr>
        <w:pStyle w:val="NoSpacing"/>
        <w:jc w:val="center"/>
        <w:rPr>
          <w:rFonts w:ascii="Times New Roman" w:hAnsi="Times New Roman" w:cs="Times New Roman"/>
        </w:rPr>
      </w:pPr>
      <w:r w:rsidRPr="00287CB6">
        <w:rPr>
          <w:rFonts w:ascii="Times New Roman" w:hAnsi="Times New Roman" w:cs="Times New Roman"/>
        </w:rPr>
        <w:t>there is a notation of the</w:t>
      </w:r>
      <w:r w:rsidR="007F09FD" w:rsidRPr="00287CB6">
        <w:rPr>
          <w:rFonts w:ascii="Times New Roman" w:hAnsi="Times New Roman" w:cs="Times New Roman"/>
        </w:rPr>
        <w:t xml:space="preserve"> power point content </w:t>
      </w:r>
    </w:p>
    <w:p w:rsidR="00F00415" w:rsidRDefault="00287CB6" w:rsidP="00287CB6">
      <w:pPr>
        <w:pStyle w:val="NoSpacing"/>
        <w:jc w:val="center"/>
        <w:rPr>
          <w:rFonts w:ascii="Times New Roman" w:hAnsi="Times New Roman" w:cs="Times New Roman"/>
        </w:rPr>
      </w:pPr>
      <w:r w:rsidRPr="00287CB6">
        <w:rPr>
          <w:rFonts w:ascii="Times New Roman" w:hAnsi="Times New Roman" w:cs="Times New Roman"/>
        </w:rPr>
        <w:t>and a description of images on that power point.</w:t>
      </w:r>
    </w:p>
    <w:p w:rsidR="00287CB6" w:rsidRPr="00287CB6" w:rsidRDefault="00287CB6" w:rsidP="00287CB6">
      <w:pPr>
        <w:pStyle w:val="NoSpacing"/>
        <w:jc w:val="center"/>
        <w:rPr>
          <w:rFonts w:ascii="Times New Roman" w:hAnsi="Times New Roman" w:cs="Times New Roman"/>
        </w:rPr>
      </w:pPr>
    </w:p>
    <w:p w:rsidR="00DC28F7" w:rsidRDefault="00DC28F7" w:rsidP="00CF2EB7">
      <w:pPr>
        <w:rPr>
          <w:rFonts w:ascii="Times New Roman" w:hAnsi="Times New Roman" w:cs="Times New Roman"/>
          <w:sz w:val="24"/>
          <w:szCs w:val="24"/>
        </w:rPr>
      </w:pPr>
      <w:r>
        <w:rPr>
          <w:rFonts w:ascii="Times New Roman" w:hAnsi="Times New Roman" w:cs="Times New Roman"/>
          <w:sz w:val="24"/>
          <w:szCs w:val="24"/>
        </w:rPr>
        <w:t>SLIDE 1</w:t>
      </w:r>
    </w:p>
    <w:p w:rsidR="007F09FD" w:rsidRPr="007F09FD" w:rsidRDefault="007F09FD" w:rsidP="007F09FD">
      <w:pPr>
        <w:ind w:left="720"/>
        <w:rPr>
          <w:rFonts w:ascii="Times New Roman" w:hAnsi="Times New Roman" w:cs="Times New Roman"/>
        </w:rPr>
      </w:pPr>
      <w:r w:rsidRPr="007F09FD">
        <w:rPr>
          <w:rFonts w:ascii="Times New Roman" w:hAnsi="Times New Roman" w:cs="Times New Roman"/>
        </w:rPr>
        <w:t>Louisville Bar Association Presentation – May 2021</w:t>
      </w:r>
    </w:p>
    <w:p w:rsidR="007F09FD" w:rsidRPr="007F09FD" w:rsidRDefault="007F09FD" w:rsidP="007F09FD">
      <w:pPr>
        <w:ind w:left="720"/>
        <w:rPr>
          <w:rFonts w:ascii="Times New Roman" w:hAnsi="Times New Roman" w:cs="Times New Roman"/>
        </w:rPr>
      </w:pPr>
      <w:r w:rsidRPr="007F09FD">
        <w:rPr>
          <w:rFonts w:ascii="Times New Roman" w:hAnsi="Times New Roman" w:cs="Times New Roman"/>
        </w:rPr>
        <w:t>© Laura Rothstein, Professor and Distinguished University Scholar, Louis D. Brandeis School of Law</w:t>
      </w:r>
    </w:p>
    <w:p w:rsidR="007F09FD" w:rsidRPr="007F09FD" w:rsidRDefault="007F09FD" w:rsidP="007F09FD">
      <w:pPr>
        <w:ind w:left="720"/>
        <w:rPr>
          <w:rFonts w:ascii="Times New Roman" w:hAnsi="Times New Roman" w:cs="Times New Roman"/>
        </w:rPr>
      </w:pPr>
      <w:r w:rsidRPr="007F09FD">
        <w:rPr>
          <w:rFonts w:ascii="Times New Roman" w:hAnsi="Times New Roman" w:cs="Times New Roman"/>
        </w:rPr>
        <w:t>Appreciation to Sco</w:t>
      </w:r>
      <w:r w:rsidR="00287CB6">
        <w:rPr>
          <w:rFonts w:ascii="Times New Roman" w:hAnsi="Times New Roman" w:cs="Times New Roman"/>
        </w:rPr>
        <w:t xml:space="preserve">tt Campbell and Melvin </w:t>
      </w:r>
      <w:proofErr w:type="spellStart"/>
      <w:r w:rsidR="00287CB6">
        <w:rPr>
          <w:rFonts w:ascii="Times New Roman" w:hAnsi="Times New Roman" w:cs="Times New Roman"/>
        </w:rPr>
        <w:t>Urofsky</w:t>
      </w:r>
      <w:proofErr w:type="spellEnd"/>
      <w:r w:rsidR="00287CB6">
        <w:rPr>
          <w:rFonts w:ascii="Times New Roman" w:hAnsi="Times New Roman" w:cs="Times New Roman"/>
        </w:rPr>
        <w:t>.  Note:  T</w:t>
      </w:r>
      <w:r w:rsidRPr="007F09FD">
        <w:rPr>
          <w:rFonts w:ascii="Times New Roman" w:hAnsi="Times New Roman" w:cs="Times New Roman"/>
        </w:rPr>
        <w:t xml:space="preserve">hey had provided input on the top ten things Brandeis </w:t>
      </w:r>
      <w:r w:rsidR="00287CB6">
        <w:rPr>
          <w:rFonts w:ascii="Times New Roman" w:hAnsi="Times New Roman" w:cs="Times New Roman"/>
        </w:rPr>
        <w:t xml:space="preserve">is noted for a </w:t>
      </w:r>
      <w:r w:rsidRPr="007F09FD">
        <w:rPr>
          <w:rFonts w:ascii="Times New Roman" w:hAnsi="Times New Roman" w:cs="Times New Roman"/>
        </w:rPr>
        <w:t>2016 pu</w:t>
      </w:r>
      <w:r w:rsidR="00B6283E">
        <w:rPr>
          <w:rFonts w:ascii="Times New Roman" w:hAnsi="Times New Roman" w:cs="Times New Roman"/>
        </w:rPr>
        <w:t>b</w:t>
      </w:r>
      <w:r w:rsidRPr="007F09FD">
        <w:rPr>
          <w:rFonts w:ascii="Times New Roman" w:hAnsi="Times New Roman" w:cs="Times New Roman"/>
        </w:rPr>
        <w:t>lication</w:t>
      </w:r>
      <w:r w:rsidR="00287CB6">
        <w:rPr>
          <w:rFonts w:ascii="Times New Roman" w:hAnsi="Times New Roman" w:cs="Times New Roman"/>
        </w:rPr>
        <w:t>.  That “top ten” list was a starting place for this Law Day Presentation]</w:t>
      </w:r>
      <w:r w:rsidRPr="007F09FD">
        <w:rPr>
          <w:rFonts w:ascii="Times New Roman" w:hAnsi="Times New Roman" w:cs="Times New Roman"/>
        </w:rPr>
        <w:t>.</w:t>
      </w:r>
    </w:p>
    <w:p w:rsidR="007F09FD" w:rsidRPr="007F09FD" w:rsidRDefault="00287CB6" w:rsidP="007F09FD">
      <w:pPr>
        <w:ind w:left="720"/>
        <w:rPr>
          <w:rFonts w:ascii="Times New Roman" w:hAnsi="Times New Roman" w:cs="Times New Roman"/>
        </w:rPr>
      </w:pPr>
      <w:r>
        <w:rPr>
          <w:rFonts w:ascii="Times New Roman" w:hAnsi="Times New Roman" w:cs="Times New Roman"/>
        </w:rPr>
        <w:t>{</w:t>
      </w:r>
      <w:r w:rsidR="007F09FD" w:rsidRPr="007F09FD">
        <w:rPr>
          <w:rFonts w:ascii="Times New Roman" w:hAnsi="Times New Roman" w:cs="Times New Roman"/>
        </w:rPr>
        <w:t>Image of cover of publication: 2016 Celebrating the Centennial Justice Louis D. Brandeis U.S. Supreme Court Nomination 1916</w:t>
      </w:r>
      <w:r>
        <w:rPr>
          <w:rFonts w:ascii="Times New Roman" w:hAnsi="Times New Roman" w:cs="Times New Roman"/>
        </w:rPr>
        <w:t>}</w:t>
      </w:r>
      <w:r w:rsidR="007F09FD" w:rsidRPr="007F09FD">
        <w:rPr>
          <w:rFonts w:ascii="Times New Roman" w:hAnsi="Times New Roman" w:cs="Times New Roman"/>
        </w:rPr>
        <w:t xml:space="preserve"> </w:t>
      </w:r>
    </w:p>
    <w:p w:rsidR="00CF2EB7" w:rsidRDefault="000E30B8" w:rsidP="00CF2EB7">
      <w:pPr>
        <w:rPr>
          <w:rFonts w:ascii="Times New Roman" w:hAnsi="Times New Roman" w:cs="Times New Roman"/>
          <w:sz w:val="24"/>
          <w:szCs w:val="24"/>
        </w:rPr>
      </w:pPr>
      <w:r>
        <w:rPr>
          <w:rFonts w:ascii="Times New Roman" w:hAnsi="Times New Roman" w:cs="Times New Roman"/>
          <w:sz w:val="24"/>
          <w:szCs w:val="24"/>
        </w:rPr>
        <w:t>When I was invited to give a brief talk about Louis Brandeis as part of a series by the Louisville Bar Association</w:t>
      </w:r>
      <w:r w:rsidR="0041182A">
        <w:rPr>
          <w:rFonts w:ascii="Times New Roman" w:hAnsi="Times New Roman" w:cs="Times New Roman"/>
          <w:sz w:val="24"/>
          <w:szCs w:val="24"/>
        </w:rPr>
        <w:t xml:space="preserve"> in observance of Law Day, I was happy to do so</w:t>
      </w:r>
      <w:r>
        <w:rPr>
          <w:rFonts w:ascii="Times New Roman" w:hAnsi="Times New Roman" w:cs="Times New Roman"/>
          <w:sz w:val="24"/>
          <w:szCs w:val="24"/>
        </w:rPr>
        <w:t>.  I have made it one of my missions since coming to Louisville in 2000 that members of our community should know about the extraordinary legacy of Louis Brandeis.</w:t>
      </w:r>
    </w:p>
    <w:p w:rsidR="000E6D52" w:rsidRDefault="000E6D52" w:rsidP="00CF2EB7">
      <w:pPr>
        <w:rPr>
          <w:rFonts w:ascii="Times New Roman" w:hAnsi="Times New Roman" w:cs="Times New Roman"/>
          <w:sz w:val="24"/>
          <w:szCs w:val="24"/>
        </w:rPr>
      </w:pPr>
      <w:r>
        <w:rPr>
          <w:rFonts w:ascii="Times New Roman" w:hAnsi="Times New Roman" w:cs="Times New Roman"/>
          <w:sz w:val="24"/>
          <w:szCs w:val="24"/>
        </w:rPr>
        <w:t xml:space="preserve">The challenge </w:t>
      </w:r>
      <w:r w:rsidR="000E30B8">
        <w:rPr>
          <w:rFonts w:ascii="Times New Roman" w:hAnsi="Times New Roman" w:cs="Times New Roman"/>
          <w:sz w:val="24"/>
          <w:szCs w:val="24"/>
        </w:rPr>
        <w:t xml:space="preserve">was how to condense </w:t>
      </w:r>
      <w:r>
        <w:rPr>
          <w:rFonts w:ascii="Times New Roman" w:hAnsi="Times New Roman" w:cs="Times New Roman"/>
          <w:sz w:val="24"/>
          <w:szCs w:val="24"/>
        </w:rPr>
        <w:t>connecting his connection</w:t>
      </w:r>
      <w:r w:rsidR="0041182A">
        <w:rPr>
          <w:rFonts w:ascii="Times New Roman" w:hAnsi="Times New Roman" w:cs="Times New Roman"/>
          <w:sz w:val="24"/>
          <w:szCs w:val="24"/>
        </w:rPr>
        <w:t xml:space="preserve"> to Law Day into a </w:t>
      </w:r>
      <w:r w:rsidR="000E30B8">
        <w:rPr>
          <w:rFonts w:ascii="Times New Roman" w:hAnsi="Times New Roman" w:cs="Times New Roman"/>
          <w:sz w:val="24"/>
          <w:szCs w:val="24"/>
        </w:rPr>
        <w:t>thr</w:t>
      </w:r>
      <w:r>
        <w:rPr>
          <w:rFonts w:ascii="Times New Roman" w:hAnsi="Times New Roman" w:cs="Times New Roman"/>
          <w:sz w:val="24"/>
          <w:szCs w:val="24"/>
        </w:rPr>
        <w:t xml:space="preserve">ee to </w:t>
      </w:r>
      <w:proofErr w:type="gramStart"/>
      <w:r>
        <w:rPr>
          <w:rFonts w:ascii="Times New Roman" w:hAnsi="Times New Roman" w:cs="Times New Roman"/>
          <w:sz w:val="24"/>
          <w:szCs w:val="24"/>
        </w:rPr>
        <w:t>five</w:t>
      </w:r>
      <w:r w:rsidR="00287CB6">
        <w:rPr>
          <w:rFonts w:ascii="Times New Roman" w:hAnsi="Times New Roman" w:cs="Times New Roman"/>
          <w:sz w:val="24"/>
          <w:szCs w:val="24"/>
        </w:rPr>
        <w:t xml:space="preserve"> </w:t>
      </w:r>
      <w:r>
        <w:rPr>
          <w:rFonts w:ascii="Times New Roman" w:hAnsi="Times New Roman" w:cs="Times New Roman"/>
          <w:sz w:val="24"/>
          <w:szCs w:val="24"/>
        </w:rPr>
        <w:t>minute</w:t>
      </w:r>
      <w:proofErr w:type="gramEnd"/>
      <w:r w:rsidR="0041182A">
        <w:rPr>
          <w:rFonts w:ascii="Times New Roman" w:hAnsi="Times New Roman" w:cs="Times New Roman"/>
          <w:sz w:val="24"/>
          <w:szCs w:val="24"/>
        </w:rPr>
        <w:t xml:space="preserve"> talk</w:t>
      </w:r>
      <w:r w:rsidR="000E30B8">
        <w:rPr>
          <w:rFonts w:ascii="Times New Roman" w:hAnsi="Times New Roman" w:cs="Times New Roman"/>
          <w:sz w:val="24"/>
          <w:szCs w:val="24"/>
        </w:rPr>
        <w:t xml:space="preserve">.  </w:t>
      </w:r>
    </w:p>
    <w:p w:rsidR="000E30B8" w:rsidRDefault="000E30B8" w:rsidP="00CF2EB7">
      <w:pPr>
        <w:rPr>
          <w:rFonts w:ascii="Times New Roman" w:hAnsi="Times New Roman" w:cs="Times New Roman"/>
          <w:sz w:val="24"/>
          <w:szCs w:val="24"/>
        </w:rPr>
      </w:pPr>
      <w:r>
        <w:rPr>
          <w:rFonts w:ascii="Times New Roman" w:hAnsi="Times New Roman" w:cs="Times New Roman"/>
          <w:sz w:val="24"/>
          <w:szCs w:val="24"/>
        </w:rPr>
        <w:t>It’s not just that Louis Brandeis has a legacy of doing and</w:t>
      </w:r>
      <w:r w:rsidR="00287CB6">
        <w:rPr>
          <w:rFonts w:ascii="Times New Roman" w:hAnsi="Times New Roman" w:cs="Times New Roman"/>
          <w:sz w:val="24"/>
          <w:szCs w:val="24"/>
        </w:rPr>
        <w:t xml:space="preserve"> saying significant things connected to</w:t>
      </w:r>
      <w:r>
        <w:rPr>
          <w:rFonts w:ascii="Times New Roman" w:hAnsi="Times New Roman" w:cs="Times New Roman"/>
          <w:sz w:val="24"/>
          <w:szCs w:val="24"/>
        </w:rPr>
        <w:t xml:space="preserve"> law, but it is that virtually every major thing he is known for has strong resonance in what is</w:t>
      </w:r>
      <w:r w:rsidR="000E6D52">
        <w:rPr>
          <w:rFonts w:ascii="Times New Roman" w:hAnsi="Times New Roman" w:cs="Times New Roman"/>
          <w:sz w:val="24"/>
          <w:szCs w:val="24"/>
        </w:rPr>
        <w:t xml:space="preserve"> happening in the world today</w:t>
      </w:r>
      <w:r>
        <w:rPr>
          <w:rFonts w:ascii="Times New Roman" w:hAnsi="Times New Roman" w:cs="Times New Roman"/>
          <w:sz w:val="24"/>
          <w:szCs w:val="24"/>
        </w:rPr>
        <w:t>.</w:t>
      </w:r>
    </w:p>
    <w:p w:rsidR="00DC28F7" w:rsidRDefault="00DC28F7" w:rsidP="00CF2EB7">
      <w:pPr>
        <w:rPr>
          <w:rFonts w:ascii="Times New Roman" w:hAnsi="Times New Roman" w:cs="Times New Roman"/>
          <w:sz w:val="24"/>
          <w:szCs w:val="24"/>
        </w:rPr>
      </w:pPr>
      <w:r>
        <w:rPr>
          <w:rFonts w:ascii="Times New Roman" w:hAnsi="Times New Roman" w:cs="Times New Roman"/>
          <w:sz w:val="24"/>
          <w:szCs w:val="24"/>
        </w:rPr>
        <w:t>SLIDE 2</w:t>
      </w:r>
    </w:p>
    <w:p w:rsidR="007F09FD" w:rsidRPr="00B6283E" w:rsidRDefault="007F09FD" w:rsidP="00B6283E">
      <w:pPr>
        <w:ind w:left="720"/>
        <w:rPr>
          <w:rFonts w:ascii="Times New Roman" w:hAnsi="Times New Roman" w:cs="Times New Roman"/>
        </w:rPr>
      </w:pPr>
      <w:r w:rsidRPr="00B6283E">
        <w:rPr>
          <w:rFonts w:ascii="Times New Roman" w:hAnsi="Times New Roman" w:cs="Times New Roman"/>
        </w:rPr>
        <w:t>Origins of Law Day</w:t>
      </w:r>
    </w:p>
    <w:p w:rsidR="007F09FD" w:rsidRPr="00B6283E" w:rsidRDefault="007F09FD" w:rsidP="00B6283E">
      <w:pPr>
        <w:ind w:left="720"/>
        <w:rPr>
          <w:rFonts w:ascii="Times New Roman" w:hAnsi="Times New Roman" w:cs="Times New Roman"/>
        </w:rPr>
      </w:pPr>
      <w:r w:rsidRPr="00B6283E">
        <w:rPr>
          <w:rFonts w:ascii="Times New Roman" w:hAnsi="Times New Roman" w:cs="Times New Roman"/>
        </w:rPr>
        <w:t>US Code April 1961</w:t>
      </w:r>
    </w:p>
    <w:p w:rsidR="007F09FD" w:rsidRPr="00B6283E" w:rsidRDefault="007F09FD" w:rsidP="00B6283E">
      <w:pPr>
        <w:ind w:left="720"/>
        <w:rPr>
          <w:rFonts w:ascii="Times New Roman" w:hAnsi="Times New Roman" w:cs="Times New Roman"/>
        </w:rPr>
      </w:pPr>
      <w:r w:rsidRPr="00B6283E">
        <w:rPr>
          <w:rFonts w:ascii="Times New Roman" w:hAnsi="Times New Roman" w:cs="Times New Roman"/>
        </w:rPr>
        <w:t>Established as a celebration by the people of the United States –</w:t>
      </w:r>
    </w:p>
    <w:p w:rsidR="00E41782" w:rsidRPr="00B6283E" w:rsidRDefault="00F94CCC" w:rsidP="00B6283E">
      <w:pPr>
        <w:numPr>
          <w:ilvl w:val="0"/>
          <w:numId w:val="3"/>
        </w:numPr>
        <w:tabs>
          <w:tab w:val="clear" w:pos="720"/>
          <w:tab w:val="num" w:pos="1440"/>
        </w:tabs>
        <w:ind w:left="1440"/>
        <w:rPr>
          <w:rFonts w:ascii="Times New Roman" w:hAnsi="Times New Roman" w:cs="Times New Roman"/>
        </w:rPr>
      </w:pPr>
      <w:r w:rsidRPr="00B6283E">
        <w:rPr>
          <w:rFonts w:ascii="Times New Roman" w:hAnsi="Times New Roman" w:cs="Times New Roman"/>
        </w:rPr>
        <w:t>in appreciation of their liberties and the reaffirmation of their loyalty to the United States and of the rededication to the ideals of equality and justice under law ….</w:t>
      </w:r>
    </w:p>
    <w:p w:rsidR="00E41782" w:rsidRPr="00B6283E" w:rsidRDefault="00F94CCC" w:rsidP="00B6283E">
      <w:pPr>
        <w:numPr>
          <w:ilvl w:val="0"/>
          <w:numId w:val="3"/>
        </w:numPr>
        <w:tabs>
          <w:tab w:val="clear" w:pos="720"/>
          <w:tab w:val="num" w:pos="1440"/>
        </w:tabs>
        <w:ind w:left="1440"/>
        <w:rPr>
          <w:rFonts w:ascii="Times New Roman" w:hAnsi="Times New Roman" w:cs="Times New Roman"/>
        </w:rPr>
      </w:pPr>
      <w:r w:rsidRPr="00B6283E">
        <w:rPr>
          <w:rFonts w:ascii="Times New Roman" w:hAnsi="Times New Roman" w:cs="Times New Roman"/>
        </w:rPr>
        <w:t xml:space="preserve"> for the cultivation of the respect for law that is so vital to the democratic way</w:t>
      </w:r>
    </w:p>
    <w:p w:rsidR="00287CB6" w:rsidRDefault="00287CB6">
      <w:pPr>
        <w:rPr>
          <w:rFonts w:ascii="Times New Roman" w:hAnsi="Times New Roman" w:cs="Times New Roman"/>
          <w:sz w:val="24"/>
          <w:szCs w:val="24"/>
        </w:rPr>
      </w:pPr>
      <w:r>
        <w:rPr>
          <w:rFonts w:ascii="Times New Roman" w:hAnsi="Times New Roman" w:cs="Times New Roman"/>
          <w:sz w:val="24"/>
          <w:szCs w:val="24"/>
        </w:rPr>
        <w:br w:type="page"/>
      </w:r>
    </w:p>
    <w:p w:rsidR="00CF2EB7" w:rsidRPr="000E6D52" w:rsidRDefault="00CF2EB7" w:rsidP="000E6D52">
      <w:pPr>
        <w:rPr>
          <w:rFonts w:ascii="Times New Roman" w:hAnsi="Times New Roman" w:cs="Times New Roman"/>
          <w:sz w:val="24"/>
          <w:szCs w:val="24"/>
        </w:rPr>
      </w:pPr>
      <w:r>
        <w:rPr>
          <w:rFonts w:ascii="Times New Roman" w:hAnsi="Times New Roman" w:cs="Times New Roman"/>
          <w:sz w:val="24"/>
          <w:szCs w:val="24"/>
        </w:rPr>
        <w:lastRenderedPageBreak/>
        <w:t xml:space="preserve">Law Day, </w:t>
      </w:r>
      <w:r w:rsidR="000E6D52">
        <w:rPr>
          <w:rFonts w:ascii="Times New Roman" w:hAnsi="Times New Roman" w:cs="Times New Roman"/>
          <w:sz w:val="24"/>
          <w:szCs w:val="24"/>
        </w:rPr>
        <w:t>was established by an Act of Congress in 1961 to cultivate “respect for law that is so vital to the democratic way.</w:t>
      </w:r>
    </w:p>
    <w:p w:rsidR="00CF2EB7" w:rsidRDefault="00CF2EB7" w:rsidP="00CF2EB7">
      <w:pPr>
        <w:rPr>
          <w:rFonts w:ascii="Times New Roman" w:hAnsi="Times New Roman" w:cs="Times New Roman"/>
          <w:sz w:val="24"/>
          <w:szCs w:val="24"/>
        </w:rPr>
      </w:pPr>
      <w:r>
        <w:rPr>
          <w:rFonts w:ascii="Times New Roman" w:hAnsi="Times New Roman" w:cs="Times New Roman"/>
          <w:sz w:val="24"/>
          <w:szCs w:val="24"/>
        </w:rPr>
        <w:t>The Louisville Bar Association is to be applaude</w:t>
      </w:r>
      <w:r w:rsidR="0041182A">
        <w:rPr>
          <w:rFonts w:ascii="Times New Roman" w:hAnsi="Times New Roman" w:cs="Times New Roman"/>
          <w:sz w:val="24"/>
          <w:szCs w:val="24"/>
        </w:rPr>
        <w:t>d for creating this program to highlight</w:t>
      </w:r>
      <w:r>
        <w:rPr>
          <w:rFonts w:ascii="Times New Roman" w:hAnsi="Times New Roman" w:cs="Times New Roman"/>
          <w:sz w:val="24"/>
          <w:szCs w:val="24"/>
        </w:rPr>
        <w:t xml:space="preserve"> the significance of</w:t>
      </w:r>
      <w:r w:rsidR="003B76F2">
        <w:rPr>
          <w:rFonts w:ascii="Times New Roman" w:hAnsi="Times New Roman" w:cs="Times New Roman"/>
          <w:sz w:val="24"/>
          <w:szCs w:val="24"/>
        </w:rPr>
        <w:t xml:space="preserve"> Law Day.   And for recognizing that Louis Brandeis should be one of those recognized as part of this month of May series.  </w:t>
      </w:r>
    </w:p>
    <w:p w:rsidR="00DC28F7" w:rsidRDefault="00DC28F7">
      <w:pPr>
        <w:rPr>
          <w:rFonts w:ascii="Times New Roman" w:hAnsi="Times New Roman" w:cs="Times New Roman"/>
          <w:sz w:val="24"/>
          <w:szCs w:val="24"/>
        </w:rPr>
      </w:pPr>
      <w:r>
        <w:rPr>
          <w:rFonts w:ascii="Times New Roman" w:hAnsi="Times New Roman" w:cs="Times New Roman"/>
          <w:sz w:val="24"/>
          <w:szCs w:val="24"/>
        </w:rPr>
        <w:t>SLIDE 3</w:t>
      </w:r>
    </w:p>
    <w:p w:rsidR="00B6283E" w:rsidRPr="00B6283E" w:rsidRDefault="00B6283E" w:rsidP="00B6283E">
      <w:pPr>
        <w:ind w:left="720"/>
        <w:rPr>
          <w:rFonts w:ascii="Times New Roman" w:hAnsi="Times New Roman" w:cs="Times New Roman"/>
          <w:bCs/>
        </w:rPr>
      </w:pPr>
      <w:r w:rsidRPr="00B6283E">
        <w:rPr>
          <w:rFonts w:ascii="Times New Roman" w:hAnsi="Times New Roman" w:cs="Times New Roman"/>
          <w:bCs/>
        </w:rPr>
        <w:t>Early influences on Brandeis –</w:t>
      </w:r>
      <w:r w:rsidRPr="00B6283E">
        <w:rPr>
          <w:rFonts w:ascii="Times New Roman" w:hAnsi="Times New Roman" w:cs="Times New Roman"/>
          <w:bCs/>
        </w:rPr>
        <w:br/>
        <w:t xml:space="preserve">Born in Louisville </w:t>
      </w:r>
      <w:r w:rsidRPr="00B6283E">
        <w:rPr>
          <w:rFonts w:ascii="Times New Roman" w:hAnsi="Times New Roman" w:cs="Times New Roman"/>
          <w:bCs/>
        </w:rPr>
        <w:br/>
        <w:t>– November 13, 1856</w:t>
      </w:r>
    </w:p>
    <w:p w:rsidR="00B6283E" w:rsidRPr="00B6283E" w:rsidRDefault="00B6283E" w:rsidP="00B6283E">
      <w:pPr>
        <w:ind w:left="720"/>
        <w:rPr>
          <w:rFonts w:ascii="Times New Roman" w:hAnsi="Times New Roman" w:cs="Times New Roman"/>
        </w:rPr>
      </w:pPr>
      <w:r w:rsidRPr="00B6283E">
        <w:rPr>
          <w:rFonts w:ascii="Times New Roman" w:hAnsi="Times New Roman" w:cs="Times New Roman"/>
        </w:rPr>
        <w:t>From his father</w:t>
      </w:r>
      <w:r>
        <w:rPr>
          <w:rFonts w:ascii="Times New Roman" w:hAnsi="Times New Roman" w:cs="Times New Roman"/>
        </w:rPr>
        <w:t>,</w:t>
      </w:r>
      <w:r w:rsidRPr="00B6283E">
        <w:rPr>
          <w:rFonts w:ascii="Times New Roman" w:hAnsi="Times New Roman" w:cs="Times New Roman"/>
        </w:rPr>
        <w:t xml:space="preserve"> Louis learned about commerce and the importance of business relationships based on trust and respect.</w:t>
      </w:r>
    </w:p>
    <w:p w:rsidR="00B6283E" w:rsidRPr="00B6283E" w:rsidRDefault="00B6283E" w:rsidP="00B6283E">
      <w:pPr>
        <w:ind w:left="720"/>
        <w:rPr>
          <w:rFonts w:ascii="Times New Roman" w:hAnsi="Times New Roman" w:cs="Times New Roman"/>
        </w:rPr>
      </w:pPr>
      <w:r w:rsidRPr="00B6283E">
        <w:rPr>
          <w:rFonts w:ascii="Times New Roman" w:hAnsi="Times New Roman" w:cs="Times New Roman"/>
        </w:rPr>
        <w:t>From his mother, he learned about the arts and culture</w:t>
      </w:r>
    </w:p>
    <w:p w:rsidR="00B6283E" w:rsidRDefault="00B6283E" w:rsidP="00B6283E">
      <w:pPr>
        <w:ind w:left="720"/>
        <w:rPr>
          <w:rFonts w:ascii="Times New Roman" w:hAnsi="Times New Roman" w:cs="Times New Roman"/>
        </w:rPr>
      </w:pPr>
      <w:r w:rsidRPr="00B6283E">
        <w:rPr>
          <w:rFonts w:ascii="Times New Roman" w:hAnsi="Times New Roman" w:cs="Times New Roman"/>
        </w:rPr>
        <w:t xml:space="preserve">From his uncle, Lewis </w:t>
      </w:r>
      <w:proofErr w:type="spellStart"/>
      <w:r w:rsidRPr="00B6283E">
        <w:rPr>
          <w:rFonts w:ascii="Times New Roman" w:hAnsi="Times New Roman" w:cs="Times New Roman"/>
        </w:rPr>
        <w:t>Dembitz</w:t>
      </w:r>
      <w:proofErr w:type="spellEnd"/>
      <w:r w:rsidRPr="00B6283E">
        <w:rPr>
          <w:rFonts w:ascii="Times New Roman" w:hAnsi="Times New Roman" w:cs="Times New Roman"/>
        </w:rPr>
        <w:t xml:space="preserve"> he learned about the value of law in society</w:t>
      </w:r>
    </w:p>
    <w:p w:rsidR="00B6283E" w:rsidRPr="00B6283E" w:rsidRDefault="00B6283E" w:rsidP="00B6283E">
      <w:pPr>
        <w:ind w:left="720"/>
        <w:rPr>
          <w:rFonts w:ascii="Times New Roman" w:hAnsi="Times New Roman" w:cs="Times New Roman"/>
        </w:rPr>
      </w:pPr>
      <w:r>
        <w:rPr>
          <w:rFonts w:ascii="Times New Roman" w:hAnsi="Times New Roman" w:cs="Times New Roman"/>
        </w:rPr>
        <w:t>{Image is Brandeis Home on Broadway}</w:t>
      </w:r>
    </w:p>
    <w:p w:rsidR="000E30B8" w:rsidRDefault="000E6D52">
      <w:pPr>
        <w:rPr>
          <w:rFonts w:ascii="Times New Roman" w:hAnsi="Times New Roman" w:cs="Times New Roman"/>
          <w:sz w:val="24"/>
          <w:szCs w:val="24"/>
        </w:rPr>
      </w:pPr>
      <w:r>
        <w:rPr>
          <w:rFonts w:ascii="Times New Roman" w:hAnsi="Times New Roman" w:cs="Times New Roman"/>
          <w:sz w:val="24"/>
          <w:szCs w:val="24"/>
        </w:rPr>
        <w:t>Louis Brandeis</w:t>
      </w:r>
      <w:r w:rsidR="00CF2EB7">
        <w:rPr>
          <w:rFonts w:ascii="Times New Roman" w:hAnsi="Times New Roman" w:cs="Times New Roman"/>
          <w:sz w:val="24"/>
          <w:szCs w:val="24"/>
        </w:rPr>
        <w:t xml:space="preserve"> is known for too many things to cover all of them in a short video, but the focus on respect for the law and the role of the law with respect to </w:t>
      </w:r>
      <w:r w:rsidR="00CF2EB7" w:rsidRPr="000E6D52">
        <w:rPr>
          <w:rFonts w:ascii="Times New Roman" w:hAnsi="Times New Roman" w:cs="Times New Roman"/>
          <w:b/>
          <w:sz w:val="24"/>
          <w:szCs w:val="24"/>
        </w:rPr>
        <w:t>equality and justice</w:t>
      </w:r>
      <w:r w:rsidR="0096337C">
        <w:rPr>
          <w:rFonts w:ascii="Times New Roman" w:hAnsi="Times New Roman" w:cs="Times New Roman"/>
          <w:sz w:val="24"/>
          <w:szCs w:val="24"/>
        </w:rPr>
        <w:t>, are reflected by the lifetime body o</w:t>
      </w:r>
      <w:r w:rsidR="000E30B8">
        <w:rPr>
          <w:rFonts w:ascii="Times New Roman" w:hAnsi="Times New Roman" w:cs="Times New Roman"/>
          <w:sz w:val="24"/>
          <w:szCs w:val="24"/>
        </w:rPr>
        <w:t xml:space="preserve">f work of Louis Brandeis, born in Louisville in 1856 and whose </w:t>
      </w:r>
      <w:r w:rsidR="0096337C">
        <w:rPr>
          <w:rFonts w:ascii="Times New Roman" w:hAnsi="Times New Roman" w:cs="Times New Roman"/>
          <w:sz w:val="24"/>
          <w:szCs w:val="24"/>
        </w:rPr>
        <w:t>roots developing his principles are found in his early years in Louisville.</w:t>
      </w:r>
      <w:r w:rsidR="000E30B8">
        <w:rPr>
          <w:rFonts w:ascii="Times New Roman" w:hAnsi="Times New Roman" w:cs="Times New Roman"/>
          <w:sz w:val="24"/>
          <w:szCs w:val="24"/>
        </w:rPr>
        <w:t xml:space="preserve">  </w:t>
      </w:r>
    </w:p>
    <w:p w:rsidR="00DC28F7" w:rsidRDefault="000E30B8">
      <w:pPr>
        <w:rPr>
          <w:rFonts w:ascii="Times New Roman" w:hAnsi="Times New Roman" w:cs="Times New Roman"/>
          <w:sz w:val="24"/>
          <w:szCs w:val="24"/>
        </w:rPr>
      </w:pPr>
      <w:r>
        <w:rPr>
          <w:rFonts w:ascii="Times New Roman" w:hAnsi="Times New Roman" w:cs="Times New Roman"/>
          <w:sz w:val="24"/>
          <w:szCs w:val="24"/>
        </w:rPr>
        <w:t xml:space="preserve">His family members were key to that.  </w:t>
      </w:r>
    </w:p>
    <w:p w:rsidR="000E6D52" w:rsidRPr="000E6D52" w:rsidRDefault="000E6D52" w:rsidP="000E6D52">
      <w:pPr>
        <w:rPr>
          <w:rFonts w:ascii="Times New Roman" w:hAnsi="Times New Roman" w:cs="Times New Roman"/>
          <w:sz w:val="24"/>
          <w:szCs w:val="24"/>
        </w:rPr>
      </w:pPr>
      <w:r w:rsidRPr="000E6D52">
        <w:rPr>
          <w:rFonts w:ascii="Times New Roman" w:hAnsi="Times New Roman" w:cs="Times New Roman"/>
          <w:sz w:val="24"/>
          <w:szCs w:val="24"/>
        </w:rPr>
        <w:t>From his father</w:t>
      </w:r>
      <w:r w:rsidR="00B6283E">
        <w:rPr>
          <w:rFonts w:ascii="Times New Roman" w:hAnsi="Times New Roman" w:cs="Times New Roman"/>
          <w:sz w:val="24"/>
          <w:szCs w:val="24"/>
        </w:rPr>
        <w:t>,</w:t>
      </w:r>
      <w:r w:rsidRPr="000E6D52">
        <w:rPr>
          <w:rFonts w:ascii="Times New Roman" w:hAnsi="Times New Roman" w:cs="Times New Roman"/>
          <w:sz w:val="24"/>
          <w:szCs w:val="24"/>
        </w:rPr>
        <w:t xml:space="preserve"> who ran the family grain merchant business, Louis learned about commerce and the importance of business relationships based on trust and respect.</w:t>
      </w:r>
    </w:p>
    <w:p w:rsidR="000E6D52" w:rsidRPr="000E6D52" w:rsidRDefault="000E6D52" w:rsidP="000E6D52">
      <w:pPr>
        <w:rPr>
          <w:rFonts w:ascii="Times New Roman" w:hAnsi="Times New Roman" w:cs="Times New Roman"/>
          <w:sz w:val="24"/>
          <w:szCs w:val="24"/>
        </w:rPr>
      </w:pPr>
      <w:r w:rsidRPr="000E6D52">
        <w:rPr>
          <w:rFonts w:ascii="Times New Roman" w:hAnsi="Times New Roman" w:cs="Times New Roman"/>
          <w:sz w:val="24"/>
          <w:szCs w:val="24"/>
        </w:rPr>
        <w:t>From his mother, he learned about the arts and culture</w:t>
      </w:r>
    </w:p>
    <w:p w:rsidR="000E6D52" w:rsidRPr="000E6D52" w:rsidRDefault="000E6D52" w:rsidP="000E6D52">
      <w:pPr>
        <w:rPr>
          <w:rFonts w:ascii="Times New Roman" w:hAnsi="Times New Roman" w:cs="Times New Roman"/>
          <w:sz w:val="24"/>
          <w:szCs w:val="24"/>
        </w:rPr>
      </w:pPr>
      <w:r w:rsidRPr="000E6D52">
        <w:rPr>
          <w:rFonts w:ascii="Times New Roman" w:hAnsi="Times New Roman" w:cs="Times New Roman"/>
          <w:sz w:val="24"/>
          <w:szCs w:val="24"/>
        </w:rPr>
        <w:t xml:space="preserve">From his uncle, Lewis </w:t>
      </w:r>
      <w:proofErr w:type="spellStart"/>
      <w:r w:rsidRPr="000E6D52">
        <w:rPr>
          <w:rFonts w:ascii="Times New Roman" w:hAnsi="Times New Roman" w:cs="Times New Roman"/>
          <w:sz w:val="24"/>
          <w:szCs w:val="24"/>
        </w:rPr>
        <w:t>Dembitz</w:t>
      </w:r>
      <w:proofErr w:type="spellEnd"/>
      <w:r>
        <w:rPr>
          <w:rFonts w:ascii="Times New Roman" w:hAnsi="Times New Roman" w:cs="Times New Roman"/>
          <w:sz w:val="24"/>
          <w:szCs w:val="24"/>
        </w:rPr>
        <w:t>, a highly respected lawyer in Louisville,</w:t>
      </w:r>
      <w:r w:rsidRPr="000E6D52">
        <w:rPr>
          <w:rFonts w:ascii="Times New Roman" w:hAnsi="Times New Roman" w:cs="Times New Roman"/>
          <w:sz w:val="24"/>
          <w:szCs w:val="24"/>
        </w:rPr>
        <w:t xml:space="preserve"> he learned about the value of law in society</w:t>
      </w:r>
      <w:r w:rsidR="00B53142">
        <w:rPr>
          <w:rFonts w:ascii="Times New Roman" w:hAnsi="Times New Roman" w:cs="Times New Roman"/>
          <w:sz w:val="24"/>
          <w:szCs w:val="24"/>
        </w:rPr>
        <w:t xml:space="preserve">.  It is notable that Lewis </w:t>
      </w:r>
      <w:proofErr w:type="spellStart"/>
      <w:r w:rsidR="00B53142">
        <w:rPr>
          <w:rFonts w:ascii="Times New Roman" w:hAnsi="Times New Roman" w:cs="Times New Roman"/>
          <w:sz w:val="24"/>
          <w:szCs w:val="24"/>
        </w:rPr>
        <w:t>Dembitz</w:t>
      </w:r>
      <w:proofErr w:type="spellEnd"/>
      <w:r w:rsidR="00B53142">
        <w:rPr>
          <w:rFonts w:ascii="Times New Roman" w:hAnsi="Times New Roman" w:cs="Times New Roman"/>
          <w:sz w:val="24"/>
          <w:szCs w:val="24"/>
        </w:rPr>
        <w:t xml:space="preserve"> is one of the founders of the Louisville Bar Association in 1876.</w:t>
      </w:r>
    </w:p>
    <w:p w:rsidR="00DC28F7" w:rsidRDefault="00DC28F7">
      <w:pPr>
        <w:rPr>
          <w:rFonts w:ascii="Times New Roman" w:hAnsi="Times New Roman" w:cs="Times New Roman"/>
          <w:sz w:val="24"/>
          <w:szCs w:val="24"/>
        </w:rPr>
      </w:pPr>
      <w:r>
        <w:rPr>
          <w:rFonts w:ascii="Times New Roman" w:hAnsi="Times New Roman" w:cs="Times New Roman"/>
          <w:sz w:val="24"/>
          <w:szCs w:val="24"/>
        </w:rPr>
        <w:t>SLIDE 4</w:t>
      </w:r>
    </w:p>
    <w:p w:rsidR="00B6283E" w:rsidRPr="00B6283E" w:rsidRDefault="00B6283E" w:rsidP="00B6283E">
      <w:pPr>
        <w:ind w:left="720"/>
        <w:rPr>
          <w:rFonts w:ascii="Times New Roman" w:hAnsi="Times New Roman" w:cs="Times New Roman"/>
        </w:rPr>
      </w:pPr>
      <w:r w:rsidRPr="00B6283E">
        <w:rPr>
          <w:rFonts w:ascii="Times New Roman" w:hAnsi="Times New Roman" w:cs="Times New Roman"/>
        </w:rPr>
        <w:t>His principles developed in his early years in Louisville</w:t>
      </w:r>
    </w:p>
    <w:p w:rsidR="00B6283E" w:rsidRPr="00B6283E" w:rsidRDefault="00B6283E" w:rsidP="00B6283E">
      <w:pPr>
        <w:ind w:left="720"/>
        <w:rPr>
          <w:rFonts w:ascii="Times New Roman" w:hAnsi="Times New Roman" w:cs="Times New Roman"/>
        </w:rPr>
      </w:pPr>
      <w:r w:rsidRPr="00B6283E">
        <w:rPr>
          <w:rFonts w:ascii="Times New Roman" w:hAnsi="Times New Roman" w:cs="Times New Roman"/>
        </w:rPr>
        <w:t>First memories -- helping his mother serve food and coffee to union soldiers on his front lawn</w:t>
      </w:r>
    </w:p>
    <w:p w:rsidR="00B6283E" w:rsidRDefault="00B6283E">
      <w:pPr>
        <w:rPr>
          <w:rFonts w:ascii="Times New Roman" w:hAnsi="Times New Roman" w:cs="Times New Roman"/>
          <w:sz w:val="24"/>
          <w:szCs w:val="24"/>
        </w:rPr>
      </w:pPr>
      <w:r>
        <w:rPr>
          <w:rFonts w:ascii="Times New Roman" w:hAnsi="Times New Roman" w:cs="Times New Roman"/>
          <w:sz w:val="24"/>
          <w:szCs w:val="24"/>
        </w:rPr>
        <w:tab/>
        <w:t>{Image is Brandeis at about age 6 or 7, with his older brother, Alfred}</w:t>
      </w:r>
    </w:p>
    <w:p w:rsidR="00CF2EB7" w:rsidRDefault="000E30B8">
      <w:pPr>
        <w:rPr>
          <w:rFonts w:ascii="Times New Roman" w:hAnsi="Times New Roman" w:cs="Times New Roman"/>
          <w:sz w:val="24"/>
          <w:szCs w:val="24"/>
        </w:rPr>
      </w:pPr>
      <w:r>
        <w:rPr>
          <w:rFonts w:ascii="Times New Roman" w:hAnsi="Times New Roman" w:cs="Times New Roman"/>
          <w:sz w:val="24"/>
          <w:szCs w:val="24"/>
        </w:rPr>
        <w:t>His first memory is serving food and coffee to Union soldiers on his front lawn.  That example of service to soldiers who were als</w:t>
      </w:r>
      <w:r w:rsidR="0041182A">
        <w:rPr>
          <w:rFonts w:ascii="Times New Roman" w:hAnsi="Times New Roman" w:cs="Times New Roman"/>
          <w:sz w:val="24"/>
          <w:szCs w:val="24"/>
        </w:rPr>
        <w:t>o performing service was a prelude</w:t>
      </w:r>
      <w:r>
        <w:rPr>
          <w:rFonts w:ascii="Times New Roman" w:hAnsi="Times New Roman" w:cs="Times New Roman"/>
          <w:sz w:val="24"/>
          <w:szCs w:val="24"/>
        </w:rPr>
        <w:t xml:space="preserve"> to his becoming known as the People’s Attorney – </w:t>
      </w:r>
      <w:r w:rsidR="0041182A">
        <w:rPr>
          <w:rFonts w:ascii="Times New Roman" w:hAnsi="Times New Roman" w:cs="Times New Roman"/>
          <w:sz w:val="24"/>
          <w:szCs w:val="24"/>
        </w:rPr>
        <w:t>and who set the example for all lawyers to</w:t>
      </w:r>
      <w:r>
        <w:rPr>
          <w:rFonts w:ascii="Times New Roman" w:hAnsi="Times New Roman" w:cs="Times New Roman"/>
          <w:sz w:val="24"/>
          <w:szCs w:val="24"/>
        </w:rPr>
        <w:t xml:space="preserve"> perform unpaid service to the public.</w:t>
      </w:r>
    </w:p>
    <w:p w:rsidR="00B217E6" w:rsidRDefault="000E30B8">
      <w:pPr>
        <w:rPr>
          <w:rFonts w:ascii="Times New Roman" w:hAnsi="Times New Roman" w:cs="Times New Roman"/>
          <w:sz w:val="24"/>
          <w:szCs w:val="24"/>
        </w:rPr>
      </w:pPr>
      <w:r>
        <w:rPr>
          <w:rFonts w:ascii="Times New Roman" w:hAnsi="Times New Roman" w:cs="Times New Roman"/>
          <w:sz w:val="24"/>
          <w:szCs w:val="24"/>
        </w:rPr>
        <w:lastRenderedPageBreak/>
        <w:t>In the interest of time, I will not be able to spend time on several of the other th</w:t>
      </w:r>
      <w:r w:rsidR="0041182A">
        <w:rPr>
          <w:rFonts w:ascii="Times New Roman" w:hAnsi="Times New Roman" w:cs="Times New Roman"/>
          <w:sz w:val="24"/>
          <w:szCs w:val="24"/>
        </w:rPr>
        <w:t>ings that connect Louis Brandeis.</w:t>
      </w:r>
      <w:r>
        <w:rPr>
          <w:rFonts w:ascii="Times New Roman" w:hAnsi="Times New Roman" w:cs="Times New Roman"/>
          <w:sz w:val="24"/>
          <w:szCs w:val="24"/>
        </w:rPr>
        <w:t xml:space="preserve"> </w:t>
      </w:r>
      <w:r w:rsidR="00B217E6">
        <w:rPr>
          <w:rFonts w:ascii="Times New Roman" w:hAnsi="Times New Roman" w:cs="Times New Roman"/>
          <w:sz w:val="24"/>
          <w:szCs w:val="24"/>
        </w:rPr>
        <w:t xml:space="preserve">To demonstrate the connection of Louis Brandeis to issues of law that were relevant both during his time as a lawyer and a justice, I will </w:t>
      </w:r>
      <w:r w:rsidR="0041182A">
        <w:rPr>
          <w:rFonts w:ascii="Times New Roman" w:hAnsi="Times New Roman" w:cs="Times New Roman"/>
          <w:sz w:val="24"/>
          <w:szCs w:val="24"/>
        </w:rPr>
        <w:t xml:space="preserve">highlight </w:t>
      </w:r>
      <w:r w:rsidR="003B76F2">
        <w:rPr>
          <w:rFonts w:ascii="Times New Roman" w:hAnsi="Times New Roman" w:cs="Times New Roman"/>
          <w:sz w:val="24"/>
          <w:szCs w:val="24"/>
        </w:rPr>
        <w:t xml:space="preserve">the </w:t>
      </w:r>
      <w:r w:rsidR="00B217E6">
        <w:rPr>
          <w:rFonts w:ascii="Times New Roman" w:hAnsi="Times New Roman" w:cs="Times New Roman"/>
          <w:sz w:val="24"/>
          <w:szCs w:val="24"/>
        </w:rPr>
        <w:t xml:space="preserve">list </w:t>
      </w:r>
      <w:r w:rsidR="003B76F2">
        <w:rPr>
          <w:rFonts w:ascii="Times New Roman" w:hAnsi="Times New Roman" w:cs="Times New Roman"/>
          <w:sz w:val="24"/>
          <w:szCs w:val="24"/>
        </w:rPr>
        <w:t xml:space="preserve">of </w:t>
      </w:r>
      <w:r w:rsidR="00B217E6">
        <w:rPr>
          <w:rFonts w:ascii="Times New Roman" w:hAnsi="Times New Roman" w:cs="Times New Roman"/>
          <w:sz w:val="24"/>
          <w:szCs w:val="24"/>
        </w:rPr>
        <w:t xml:space="preserve">the Top Ten Things that Brandeis is known for – a list I created </w:t>
      </w:r>
      <w:r w:rsidR="00E45EE3">
        <w:rPr>
          <w:rFonts w:ascii="Times New Roman" w:hAnsi="Times New Roman" w:cs="Times New Roman"/>
          <w:sz w:val="24"/>
          <w:szCs w:val="24"/>
        </w:rPr>
        <w:t xml:space="preserve">in 2016 </w:t>
      </w:r>
      <w:r w:rsidR="00B217E6">
        <w:rPr>
          <w:rFonts w:ascii="Times New Roman" w:hAnsi="Times New Roman" w:cs="Times New Roman"/>
          <w:sz w:val="24"/>
          <w:szCs w:val="24"/>
        </w:rPr>
        <w:t>when the law school celebrated the 100</w:t>
      </w:r>
      <w:r w:rsidR="00B217E6" w:rsidRPr="00B217E6">
        <w:rPr>
          <w:rFonts w:ascii="Times New Roman" w:hAnsi="Times New Roman" w:cs="Times New Roman"/>
          <w:sz w:val="24"/>
          <w:szCs w:val="24"/>
          <w:vertAlign w:val="superscript"/>
        </w:rPr>
        <w:t>th</w:t>
      </w:r>
      <w:r w:rsidR="00B217E6">
        <w:rPr>
          <w:rFonts w:ascii="Times New Roman" w:hAnsi="Times New Roman" w:cs="Times New Roman"/>
          <w:sz w:val="24"/>
          <w:szCs w:val="24"/>
        </w:rPr>
        <w:t xml:space="preserve"> anniversary to the Supreme Court.  </w:t>
      </w:r>
      <w:r w:rsidR="0041182A">
        <w:rPr>
          <w:rFonts w:ascii="Times New Roman" w:hAnsi="Times New Roman" w:cs="Times New Roman"/>
          <w:sz w:val="24"/>
          <w:szCs w:val="24"/>
        </w:rPr>
        <w:t xml:space="preserve">And </w:t>
      </w:r>
      <w:r w:rsidR="00E45EE3">
        <w:rPr>
          <w:rFonts w:ascii="Times New Roman" w:hAnsi="Times New Roman" w:cs="Times New Roman"/>
          <w:sz w:val="24"/>
          <w:szCs w:val="24"/>
        </w:rPr>
        <w:t xml:space="preserve">I will </w:t>
      </w:r>
      <w:r w:rsidR="0041182A">
        <w:rPr>
          <w:rFonts w:ascii="Times New Roman" w:hAnsi="Times New Roman" w:cs="Times New Roman"/>
          <w:sz w:val="24"/>
          <w:szCs w:val="24"/>
        </w:rPr>
        <w:t>even add a couple of things.</w:t>
      </w:r>
      <w:r w:rsidR="0041182A">
        <w:rPr>
          <w:rStyle w:val="FootnoteReference"/>
          <w:rFonts w:ascii="Times New Roman" w:hAnsi="Times New Roman" w:cs="Times New Roman"/>
          <w:sz w:val="24"/>
          <w:szCs w:val="24"/>
        </w:rPr>
        <w:footnoteReference w:id="1"/>
      </w:r>
      <w:r w:rsidR="0041182A">
        <w:rPr>
          <w:rFonts w:ascii="Times New Roman" w:hAnsi="Times New Roman" w:cs="Times New Roman"/>
          <w:sz w:val="24"/>
          <w:szCs w:val="24"/>
        </w:rPr>
        <w:t xml:space="preserve">  </w:t>
      </w:r>
    </w:p>
    <w:p w:rsidR="0041182A" w:rsidRDefault="0041182A">
      <w:pPr>
        <w:rPr>
          <w:rFonts w:ascii="Times New Roman" w:hAnsi="Times New Roman" w:cs="Times New Roman"/>
          <w:sz w:val="24"/>
          <w:szCs w:val="24"/>
        </w:rPr>
      </w:pPr>
      <w:r>
        <w:rPr>
          <w:rFonts w:ascii="Times New Roman" w:hAnsi="Times New Roman" w:cs="Times New Roman"/>
          <w:sz w:val="24"/>
          <w:szCs w:val="24"/>
        </w:rPr>
        <w:t>Before doing that, a brief timeline of the life of Louis Brandeis is useful.</w:t>
      </w:r>
    </w:p>
    <w:p w:rsidR="00DC28F7" w:rsidRDefault="00DC28F7">
      <w:pPr>
        <w:rPr>
          <w:rFonts w:ascii="Times New Roman" w:hAnsi="Times New Roman" w:cs="Times New Roman"/>
          <w:sz w:val="24"/>
          <w:szCs w:val="24"/>
        </w:rPr>
      </w:pPr>
      <w:r>
        <w:rPr>
          <w:rFonts w:ascii="Times New Roman" w:hAnsi="Times New Roman" w:cs="Times New Roman"/>
          <w:sz w:val="24"/>
          <w:szCs w:val="24"/>
        </w:rPr>
        <w:t>SLIDE 5</w:t>
      </w:r>
    </w:p>
    <w:p w:rsidR="00B6283E" w:rsidRPr="00B6283E" w:rsidRDefault="00B6283E" w:rsidP="00B6283E">
      <w:pPr>
        <w:ind w:left="720"/>
        <w:rPr>
          <w:rFonts w:ascii="Times New Roman" w:hAnsi="Times New Roman" w:cs="Times New Roman"/>
        </w:rPr>
      </w:pPr>
      <w:r w:rsidRPr="00B6283E">
        <w:rPr>
          <w:rFonts w:ascii="Times New Roman" w:hAnsi="Times New Roman" w:cs="Times New Roman"/>
        </w:rPr>
        <w:t>After 40 years of practice</w:t>
      </w:r>
    </w:p>
    <w:p w:rsidR="00B6283E" w:rsidRPr="00B6283E" w:rsidRDefault="00B6283E" w:rsidP="00B6283E">
      <w:pPr>
        <w:ind w:left="720"/>
        <w:rPr>
          <w:rFonts w:ascii="Times New Roman" w:hAnsi="Times New Roman" w:cs="Times New Roman"/>
        </w:rPr>
      </w:pPr>
      <w:r w:rsidRPr="00B6283E">
        <w:rPr>
          <w:rFonts w:ascii="Times New Roman" w:hAnsi="Times New Roman" w:cs="Times New Roman"/>
        </w:rPr>
        <w:t xml:space="preserve">(mostly in Boston) </w:t>
      </w:r>
    </w:p>
    <w:p w:rsidR="00B6283E" w:rsidRPr="00B6283E" w:rsidRDefault="00B6283E" w:rsidP="00B6283E">
      <w:pPr>
        <w:ind w:left="720"/>
        <w:rPr>
          <w:rFonts w:ascii="Times New Roman" w:hAnsi="Times New Roman" w:cs="Times New Roman"/>
        </w:rPr>
      </w:pPr>
      <w:r w:rsidRPr="00B6283E">
        <w:rPr>
          <w:rFonts w:ascii="Times New Roman" w:hAnsi="Times New Roman" w:cs="Times New Roman"/>
        </w:rPr>
        <w:t>1916-- Nominated to the Supreme Court</w:t>
      </w:r>
    </w:p>
    <w:p w:rsidR="00B6283E" w:rsidRPr="00B6283E" w:rsidRDefault="00B6283E" w:rsidP="00B6283E">
      <w:pPr>
        <w:ind w:left="720"/>
        <w:rPr>
          <w:rFonts w:ascii="Times New Roman" w:hAnsi="Times New Roman" w:cs="Times New Roman"/>
        </w:rPr>
      </w:pPr>
      <w:r w:rsidRPr="00B6283E">
        <w:rPr>
          <w:rFonts w:ascii="Times New Roman" w:hAnsi="Times New Roman" w:cs="Times New Roman"/>
        </w:rPr>
        <w:t>(First Jewish justice)</w:t>
      </w:r>
    </w:p>
    <w:p w:rsidR="00B6283E" w:rsidRDefault="00B6283E" w:rsidP="00B6283E">
      <w:pPr>
        <w:ind w:left="720"/>
        <w:rPr>
          <w:rFonts w:ascii="Times New Roman" w:hAnsi="Times New Roman" w:cs="Times New Roman"/>
        </w:rPr>
      </w:pPr>
      <w:r w:rsidRPr="00B6283E">
        <w:rPr>
          <w:rFonts w:ascii="Times New Roman" w:hAnsi="Times New Roman" w:cs="Times New Roman"/>
        </w:rPr>
        <w:t>Served until 1939 when he resigned</w:t>
      </w:r>
    </w:p>
    <w:p w:rsidR="00B6283E" w:rsidRPr="00B6283E" w:rsidRDefault="00B6283E" w:rsidP="00B6283E">
      <w:pPr>
        <w:ind w:left="720"/>
        <w:rPr>
          <w:rFonts w:ascii="Times New Roman" w:hAnsi="Times New Roman" w:cs="Times New Roman"/>
        </w:rPr>
      </w:pPr>
      <w:r>
        <w:rPr>
          <w:rFonts w:ascii="Times New Roman" w:hAnsi="Times New Roman" w:cs="Times New Roman"/>
        </w:rPr>
        <w:t>{Image is Louis Brandeis wearing Supreme Court robe}</w:t>
      </w:r>
    </w:p>
    <w:p w:rsidR="0041182A" w:rsidRDefault="00E45EE3">
      <w:pPr>
        <w:rPr>
          <w:rFonts w:ascii="Times New Roman" w:hAnsi="Times New Roman" w:cs="Times New Roman"/>
          <w:sz w:val="24"/>
          <w:szCs w:val="24"/>
        </w:rPr>
      </w:pPr>
      <w:r>
        <w:rPr>
          <w:rFonts w:ascii="Times New Roman" w:hAnsi="Times New Roman" w:cs="Times New Roman"/>
          <w:sz w:val="24"/>
          <w:szCs w:val="24"/>
        </w:rPr>
        <w:t>As I previously noted, Brandeis</w:t>
      </w:r>
      <w:r w:rsidR="0041182A">
        <w:rPr>
          <w:rFonts w:ascii="Times New Roman" w:hAnsi="Times New Roman" w:cs="Times New Roman"/>
          <w:sz w:val="24"/>
          <w:szCs w:val="24"/>
        </w:rPr>
        <w:t xml:space="preserve"> was born in 1856 in Louisville.</w:t>
      </w:r>
    </w:p>
    <w:p w:rsidR="0005675B" w:rsidRDefault="0005675B">
      <w:pPr>
        <w:rPr>
          <w:rFonts w:ascii="Times New Roman" w:hAnsi="Times New Roman" w:cs="Times New Roman"/>
          <w:sz w:val="24"/>
          <w:szCs w:val="24"/>
        </w:rPr>
      </w:pPr>
      <w:r>
        <w:rPr>
          <w:rFonts w:ascii="Times New Roman" w:hAnsi="Times New Roman" w:cs="Times New Roman"/>
          <w:sz w:val="24"/>
          <w:szCs w:val="24"/>
        </w:rPr>
        <w:t>After a long career as a very successful attorney representing individual clients, but also engaging in advocacy</w:t>
      </w:r>
      <w:r w:rsidR="000E6D52">
        <w:rPr>
          <w:rFonts w:ascii="Times New Roman" w:hAnsi="Times New Roman" w:cs="Times New Roman"/>
          <w:sz w:val="24"/>
          <w:szCs w:val="24"/>
        </w:rPr>
        <w:t xml:space="preserve"> for many social justice issues,</w:t>
      </w:r>
    </w:p>
    <w:p w:rsidR="003B76F2" w:rsidRDefault="0005675B">
      <w:pPr>
        <w:rPr>
          <w:rFonts w:ascii="Times New Roman" w:hAnsi="Times New Roman" w:cs="Times New Roman"/>
          <w:sz w:val="24"/>
          <w:szCs w:val="24"/>
        </w:rPr>
      </w:pPr>
      <w:r>
        <w:rPr>
          <w:rFonts w:ascii="Times New Roman" w:hAnsi="Times New Roman" w:cs="Times New Roman"/>
          <w:sz w:val="24"/>
          <w:szCs w:val="24"/>
        </w:rPr>
        <w:t>He was appointed to the Supreme Court in 1916, where he became known for his insightful dissents, the viewpoint in those opinions later becoming the majority opinion.</w:t>
      </w:r>
    </w:p>
    <w:p w:rsidR="00E45EE3" w:rsidRDefault="00E45EE3">
      <w:pPr>
        <w:rPr>
          <w:rFonts w:ascii="Times New Roman" w:hAnsi="Times New Roman" w:cs="Times New Roman"/>
          <w:sz w:val="24"/>
          <w:szCs w:val="24"/>
        </w:rPr>
      </w:pPr>
      <w:r>
        <w:rPr>
          <w:rFonts w:ascii="Times New Roman" w:hAnsi="Times New Roman" w:cs="Times New Roman"/>
          <w:sz w:val="24"/>
          <w:szCs w:val="24"/>
        </w:rPr>
        <w:t>He retired from the Court in 1938</w:t>
      </w:r>
    </w:p>
    <w:p w:rsidR="0095237B" w:rsidRDefault="0095237B">
      <w:pPr>
        <w:rPr>
          <w:rFonts w:ascii="Times New Roman" w:hAnsi="Times New Roman" w:cs="Times New Roman"/>
          <w:sz w:val="24"/>
          <w:szCs w:val="24"/>
        </w:rPr>
      </w:pPr>
      <w:r>
        <w:rPr>
          <w:rFonts w:ascii="Times New Roman" w:hAnsi="Times New Roman" w:cs="Times New Roman"/>
          <w:sz w:val="24"/>
          <w:szCs w:val="24"/>
        </w:rPr>
        <w:t>SLIDE 6</w:t>
      </w:r>
    </w:p>
    <w:p w:rsidR="00B6283E" w:rsidRPr="00B6283E" w:rsidRDefault="00B6283E" w:rsidP="00B6283E">
      <w:pPr>
        <w:ind w:left="720"/>
        <w:rPr>
          <w:rFonts w:ascii="Times New Roman" w:hAnsi="Times New Roman" w:cs="Times New Roman"/>
          <w:bCs/>
        </w:rPr>
      </w:pPr>
      <w:r w:rsidRPr="00B6283E">
        <w:rPr>
          <w:rFonts w:ascii="Times New Roman" w:hAnsi="Times New Roman" w:cs="Times New Roman"/>
          <w:bCs/>
        </w:rPr>
        <w:t>Died October 5, 1941 at age 84</w:t>
      </w:r>
    </w:p>
    <w:p w:rsidR="00B6283E" w:rsidRPr="00B6283E" w:rsidRDefault="00B6283E" w:rsidP="00B6283E">
      <w:pPr>
        <w:ind w:left="720"/>
        <w:rPr>
          <w:rFonts w:ascii="Times New Roman" w:hAnsi="Times New Roman" w:cs="Times New Roman"/>
        </w:rPr>
      </w:pPr>
      <w:r w:rsidRPr="00B6283E">
        <w:rPr>
          <w:rFonts w:ascii="Times New Roman" w:hAnsi="Times New Roman" w:cs="Times New Roman"/>
        </w:rPr>
        <w:t xml:space="preserve">Remains and those of Alice </w:t>
      </w:r>
      <w:proofErr w:type="spellStart"/>
      <w:r w:rsidRPr="00B6283E">
        <w:rPr>
          <w:rFonts w:ascii="Times New Roman" w:hAnsi="Times New Roman" w:cs="Times New Roman"/>
        </w:rPr>
        <w:t>Goldmark</w:t>
      </w:r>
      <w:proofErr w:type="spellEnd"/>
      <w:r w:rsidRPr="00B6283E">
        <w:rPr>
          <w:rFonts w:ascii="Times New Roman" w:hAnsi="Times New Roman" w:cs="Times New Roman"/>
        </w:rPr>
        <w:t xml:space="preserve"> rest in the portico of the University of Louisville School of Law </w:t>
      </w:r>
    </w:p>
    <w:p w:rsidR="00B6283E" w:rsidRPr="00B6283E" w:rsidRDefault="00B6283E" w:rsidP="00B6283E">
      <w:pPr>
        <w:ind w:left="720"/>
        <w:rPr>
          <w:rFonts w:ascii="Times New Roman" w:hAnsi="Times New Roman" w:cs="Times New Roman"/>
        </w:rPr>
      </w:pPr>
      <w:r w:rsidRPr="00B6283E">
        <w:rPr>
          <w:rFonts w:ascii="Times New Roman" w:hAnsi="Times New Roman" w:cs="Times New Roman"/>
        </w:rPr>
        <w:t>{Image of Brandeis grave with box of Animal Crackers on it}</w:t>
      </w:r>
    </w:p>
    <w:p w:rsidR="0095237B" w:rsidRDefault="0095237B">
      <w:pPr>
        <w:rPr>
          <w:rFonts w:ascii="Times New Roman" w:hAnsi="Times New Roman" w:cs="Times New Roman"/>
          <w:sz w:val="24"/>
          <w:szCs w:val="24"/>
        </w:rPr>
      </w:pPr>
      <w:r>
        <w:rPr>
          <w:rFonts w:ascii="Times New Roman" w:hAnsi="Times New Roman" w:cs="Times New Roman"/>
          <w:sz w:val="24"/>
          <w:szCs w:val="24"/>
        </w:rPr>
        <w:t>He died in 1941, at age 84, and his remains are buried beneath the portico of the law school at his reque</w:t>
      </w:r>
      <w:r w:rsidR="00E45EE3">
        <w:rPr>
          <w:rFonts w:ascii="Times New Roman" w:hAnsi="Times New Roman" w:cs="Times New Roman"/>
          <w:sz w:val="24"/>
          <w:szCs w:val="24"/>
        </w:rPr>
        <w:t>st.  This image shows a box of Animal C</w:t>
      </w:r>
      <w:r>
        <w:rPr>
          <w:rFonts w:ascii="Times New Roman" w:hAnsi="Times New Roman" w:cs="Times New Roman"/>
          <w:sz w:val="24"/>
          <w:szCs w:val="24"/>
        </w:rPr>
        <w:t>rackers on the grave. Students often leave coins and stones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on the grave but one year a box of Animal Crackers appeared.  </w:t>
      </w:r>
      <w:r w:rsidR="00E45EE3">
        <w:rPr>
          <w:rFonts w:ascii="Times New Roman" w:hAnsi="Times New Roman" w:cs="Times New Roman"/>
          <w:sz w:val="24"/>
          <w:szCs w:val="24"/>
        </w:rPr>
        <w:t xml:space="preserve">Students know from my annual talks about Brandeis that Animal Crackers were a favorite food of Brandeis.  </w:t>
      </w:r>
      <w:r>
        <w:rPr>
          <w:rFonts w:ascii="Times New Roman" w:hAnsi="Times New Roman" w:cs="Times New Roman"/>
          <w:sz w:val="24"/>
          <w:szCs w:val="24"/>
        </w:rPr>
        <w:t>The next day, the box was still there, but the animal crackers inside were gone – eaten by the squirrels on campus.</w:t>
      </w:r>
    </w:p>
    <w:p w:rsidR="00976C94" w:rsidRDefault="00976C94">
      <w:pPr>
        <w:rPr>
          <w:rFonts w:ascii="Times New Roman" w:hAnsi="Times New Roman" w:cs="Times New Roman"/>
          <w:sz w:val="24"/>
          <w:szCs w:val="24"/>
        </w:rPr>
      </w:pPr>
      <w:r>
        <w:rPr>
          <w:rFonts w:ascii="Times New Roman" w:hAnsi="Times New Roman" w:cs="Times New Roman"/>
          <w:sz w:val="24"/>
          <w:szCs w:val="24"/>
        </w:rPr>
        <w:lastRenderedPageBreak/>
        <w:br w:type="page"/>
      </w:r>
    </w:p>
    <w:p w:rsidR="0095237B" w:rsidRDefault="0095237B">
      <w:pPr>
        <w:rPr>
          <w:rFonts w:ascii="Times New Roman" w:hAnsi="Times New Roman" w:cs="Times New Roman"/>
          <w:sz w:val="24"/>
          <w:szCs w:val="24"/>
        </w:rPr>
      </w:pPr>
      <w:r>
        <w:rPr>
          <w:rFonts w:ascii="Times New Roman" w:hAnsi="Times New Roman" w:cs="Times New Roman"/>
          <w:sz w:val="24"/>
          <w:szCs w:val="24"/>
        </w:rPr>
        <w:lastRenderedPageBreak/>
        <w:t>SLIDE 7</w:t>
      </w:r>
    </w:p>
    <w:p w:rsidR="00976C94" w:rsidRPr="00976C94" w:rsidRDefault="00976C94" w:rsidP="00976C94">
      <w:pPr>
        <w:ind w:left="720"/>
        <w:rPr>
          <w:rFonts w:ascii="Times New Roman" w:hAnsi="Times New Roman" w:cs="Times New Roman"/>
          <w:bCs/>
        </w:rPr>
      </w:pPr>
      <w:r w:rsidRPr="00976C94">
        <w:rPr>
          <w:rFonts w:ascii="Times New Roman" w:hAnsi="Times New Roman" w:cs="Times New Roman"/>
          <w:bCs/>
        </w:rPr>
        <w:t>Connection to Law School</w:t>
      </w:r>
    </w:p>
    <w:p w:rsidR="00976C94" w:rsidRPr="00976C94" w:rsidRDefault="00976C94" w:rsidP="00A12057">
      <w:pPr>
        <w:ind w:left="720"/>
        <w:rPr>
          <w:rFonts w:ascii="Times New Roman" w:hAnsi="Times New Roman" w:cs="Times New Roman"/>
          <w:bCs/>
        </w:rPr>
      </w:pPr>
      <w:r w:rsidRPr="00976C94">
        <w:rPr>
          <w:rFonts w:ascii="Times New Roman" w:hAnsi="Times New Roman" w:cs="Times New Roman"/>
          <w:bCs/>
        </w:rPr>
        <w:t xml:space="preserve">1997 </w:t>
      </w:r>
      <w:r w:rsidR="00F94CCC" w:rsidRPr="00976C94">
        <w:rPr>
          <w:rFonts w:ascii="Times New Roman" w:hAnsi="Times New Roman" w:cs="Times New Roman"/>
          <w:bCs/>
        </w:rPr>
        <w:t xml:space="preserve">   University of Louisville School of Law </w:t>
      </w:r>
      <w:r w:rsidRPr="00976C94">
        <w:rPr>
          <w:rFonts w:ascii="Times New Roman" w:hAnsi="Times New Roman" w:cs="Times New Roman"/>
          <w:bCs/>
        </w:rPr>
        <w:t>re-named Louis D. Brandeis School of Law</w:t>
      </w:r>
    </w:p>
    <w:p w:rsidR="00976C94" w:rsidRPr="00976C94" w:rsidRDefault="00976C94" w:rsidP="00976C94">
      <w:pPr>
        <w:ind w:left="720"/>
        <w:rPr>
          <w:rFonts w:ascii="Times New Roman" w:hAnsi="Times New Roman" w:cs="Times New Roman"/>
          <w:bCs/>
        </w:rPr>
      </w:pPr>
      <w:r w:rsidRPr="00976C94">
        <w:rPr>
          <w:rFonts w:ascii="Times New Roman" w:hAnsi="Times New Roman" w:cs="Times New Roman"/>
          <w:bCs/>
        </w:rPr>
        <w:t>Also in 1997</w:t>
      </w:r>
    </w:p>
    <w:p w:rsidR="00976C94" w:rsidRPr="00976C94" w:rsidRDefault="00976C94" w:rsidP="00976C94">
      <w:pPr>
        <w:ind w:left="720"/>
        <w:rPr>
          <w:rFonts w:ascii="Times New Roman" w:hAnsi="Times New Roman" w:cs="Times New Roman"/>
          <w:bCs/>
        </w:rPr>
      </w:pPr>
      <w:r w:rsidRPr="00976C94">
        <w:rPr>
          <w:rFonts w:ascii="Times New Roman" w:hAnsi="Times New Roman" w:cs="Times New Roman"/>
          <w:bCs/>
        </w:rPr>
        <w:t>Public service requirement that all students must complete 30 hours of public service adopted.</w:t>
      </w:r>
    </w:p>
    <w:p w:rsidR="00976C94" w:rsidRPr="00976C94" w:rsidRDefault="00FC2925" w:rsidP="00976C94">
      <w:pPr>
        <w:ind w:left="720"/>
        <w:rPr>
          <w:rFonts w:ascii="Times New Roman" w:hAnsi="Times New Roman" w:cs="Times New Roman"/>
          <w:bCs/>
        </w:rPr>
      </w:pPr>
      <w:r>
        <w:rPr>
          <w:rFonts w:ascii="Times New Roman" w:hAnsi="Times New Roman" w:cs="Times New Roman"/>
          <w:bCs/>
        </w:rPr>
        <w:t xml:space="preserve">{Image of </w:t>
      </w:r>
      <w:r w:rsidR="00976C94" w:rsidRPr="00976C94">
        <w:rPr>
          <w:rFonts w:ascii="Times New Roman" w:hAnsi="Times New Roman" w:cs="Times New Roman"/>
          <w:bCs/>
        </w:rPr>
        <w:t xml:space="preserve">Logo of </w:t>
      </w:r>
      <w:proofErr w:type="spellStart"/>
      <w:r w:rsidR="00976C94" w:rsidRPr="00976C94">
        <w:rPr>
          <w:rFonts w:ascii="Times New Roman" w:hAnsi="Times New Roman" w:cs="Times New Roman"/>
          <w:bCs/>
        </w:rPr>
        <w:t>UofL</w:t>
      </w:r>
      <w:proofErr w:type="spellEnd"/>
      <w:r w:rsidR="00976C94" w:rsidRPr="00976C94">
        <w:rPr>
          <w:rFonts w:ascii="Times New Roman" w:hAnsi="Times New Roman" w:cs="Times New Roman"/>
          <w:bCs/>
        </w:rPr>
        <w:t xml:space="preserve"> Brandeis School of Law</w:t>
      </w:r>
      <w:r>
        <w:rPr>
          <w:rFonts w:ascii="Times New Roman" w:hAnsi="Times New Roman" w:cs="Times New Roman"/>
          <w:bCs/>
        </w:rPr>
        <w:t>}</w:t>
      </w:r>
    </w:p>
    <w:p w:rsidR="00976C94" w:rsidRPr="00976C94" w:rsidRDefault="00976C94" w:rsidP="00976C94">
      <w:pPr>
        <w:ind w:left="720"/>
        <w:rPr>
          <w:rFonts w:ascii="Times New Roman" w:hAnsi="Times New Roman" w:cs="Times New Roman"/>
          <w:bCs/>
        </w:rPr>
      </w:pPr>
      <w:r w:rsidRPr="00976C94">
        <w:rPr>
          <w:rFonts w:ascii="Times New Roman" w:hAnsi="Times New Roman" w:cs="Times New Roman"/>
          <w:bCs/>
        </w:rPr>
        <w:t>{Image of front portico of the Brandeis School of Law</w:t>
      </w:r>
      <w:r w:rsidR="00FC2925">
        <w:rPr>
          <w:rFonts w:ascii="Times New Roman" w:hAnsi="Times New Roman" w:cs="Times New Roman"/>
          <w:bCs/>
        </w:rPr>
        <w:t xml:space="preserve"> with name Louis D. Brandeis School of Law</w:t>
      </w:r>
      <w:r w:rsidRPr="00976C94">
        <w:rPr>
          <w:rFonts w:ascii="Times New Roman" w:hAnsi="Times New Roman" w:cs="Times New Roman"/>
          <w:bCs/>
        </w:rPr>
        <w:t>}</w:t>
      </w:r>
    </w:p>
    <w:p w:rsidR="00976C94" w:rsidRDefault="0095237B">
      <w:pPr>
        <w:rPr>
          <w:rFonts w:ascii="Times New Roman" w:hAnsi="Times New Roman" w:cs="Times New Roman"/>
          <w:sz w:val="24"/>
          <w:szCs w:val="24"/>
        </w:rPr>
      </w:pPr>
      <w:r>
        <w:rPr>
          <w:rFonts w:ascii="Times New Roman" w:hAnsi="Times New Roman" w:cs="Times New Roman"/>
          <w:sz w:val="24"/>
          <w:szCs w:val="24"/>
        </w:rPr>
        <w:t xml:space="preserve">In 1997, with the approval of the Board of Trustees, the law school was named the Louis </w:t>
      </w:r>
      <w:r w:rsidR="00976C94">
        <w:rPr>
          <w:rFonts w:ascii="Times New Roman" w:hAnsi="Times New Roman" w:cs="Times New Roman"/>
          <w:sz w:val="24"/>
          <w:szCs w:val="24"/>
        </w:rPr>
        <w:t xml:space="preserve">D. Brandeis School of Law.  </w:t>
      </w:r>
    </w:p>
    <w:p w:rsidR="0095237B" w:rsidRDefault="00976C94">
      <w:pPr>
        <w:rPr>
          <w:rFonts w:ascii="Times New Roman" w:hAnsi="Times New Roman" w:cs="Times New Roman"/>
          <w:sz w:val="24"/>
          <w:szCs w:val="24"/>
        </w:rPr>
      </w:pPr>
      <w:r>
        <w:rPr>
          <w:rFonts w:ascii="Times New Roman" w:hAnsi="Times New Roman" w:cs="Times New Roman"/>
          <w:sz w:val="24"/>
          <w:szCs w:val="24"/>
        </w:rPr>
        <w:t>T</w:t>
      </w:r>
      <w:r w:rsidR="0095237B">
        <w:rPr>
          <w:rFonts w:ascii="Times New Roman" w:hAnsi="Times New Roman" w:cs="Times New Roman"/>
          <w:sz w:val="24"/>
          <w:szCs w:val="24"/>
        </w:rPr>
        <w:t>hat same year, the law school adopted its public service requirement, through which all students must do at least 30 hours of public service to graduate, making us one of the first law schools in the country to adopt such a requirement.</w:t>
      </w:r>
    </w:p>
    <w:p w:rsidR="0095237B" w:rsidRDefault="0095237B">
      <w:pPr>
        <w:rPr>
          <w:rFonts w:ascii="Times New Roman" w:hAnsi="Times New Roman" w:cs="Times New Roman"/>
          <w:sz w:val="24"/>
          <w:szCs w:val="24"/>
        </w:rPr>
      </w:pPr>
      <w:r>
        <w:rPr>
          <w:rFonts w:ascii="Times New Roman" w:hAnsi="Times New Roman" w:cs="Times New Roman"/>
          <w:sz w:val="24"/>
          <w:szCs w:val="24"/>
        </w:rPr>
        <w:t>SLIDE 8</w:t>
      </w:r>
    </w:p>
    <w:p w:rsidR="00976C94" w:rsidRPr="00976C94" w:rsidRDefault="00976C94" w:rsidP="00976C94">
      <w:pPr>
        <w:ind w:left="720"/>
        <w:rPr>
          <w:rFonts w:ascii="Times New Roman" w:hAnsi="Times New Roman" w:cs="Times New Roman"/>
        </w:rPr>
      </w:pPr>
      <w:r w:rsidRPr="00976C94">
        <w:rPr>
          <w:rFonts w:ascii="Times New Roman" w:hAnsi="Times New Roman" w:cs="Times New Roman"/>
        </w:rPr>
        <w:t>Worker Rights</w:t>
      </w:r>
    </w:p>
    <w:p w:rsidR="00976C94" w:rsidRPr="00976C94" w:rsidRDefault="00976C94" w:rsidP="00976C94">
      <w:pPr>
        <w:ind w:left="720"/>
        <w:rPr>
          <w:rFonts w:ascii="Times New Roman" w:hAnsi="Times New Roman" w:cs="Times New Roman"/>
        </w:rPr>
      </w:pPr>
      <w:r w:rsidRPr="00976C94">
        <w:rPr>
          <w:rFonts w:ascii="Times New Roman" w:hAnsi="Times New Roman" w:cs="Times New Roman"/>
        </w:rPr>
        <w:t>Law Day has its origins in remembering the struggles of workers for better wages and working conditions.</w:t>
      </w:r>
    </w:p>
    <w:p w:rsidR="00976C94" w:rsidRDefault="00976C94" w:rsidP="00976C94">
      <w:pPr>
        <w:ind w:left="720"/>
        <w:rPr>
          <w:rFonts w:ascii="Times New Roman" w:hAnsi="Times New Roman" w:cs="Times New Roman"/>
        </w:rPr>
      </w:pPr>
      <w:r w:rsidRPr="00976C94">
        <w:rPr>
          <w:rFonts w:ascii="Times New Roman" w:hAnsi="Times New Roman" w:cs="Times New Roman"/>
        </w:rPr>
        <w:t>Worker rights was a high priority for Brandeis in his work before he went onto the Supreme Court.</w:t>
      </w:r>
    </w:p>
    <w:p w:rsidR="00976C94" w:rsidRPr="00976C94" w:rsidRDefault="00976C94" w:rsidP="00976C94">
      <w:pPr>
        <w:ind w:left="720"/>
        <w:rPr>
          <w:rFonts w:ascii="Times New Roman" w:hAnsi="Times New Roman" w:cs="Times New Roman"/>
        </w:rPr>
      </w:pPr>
      <w:r>
        <w:rPr>
          <w:rFonts w:ascii="Times New Roman" w:hAnsi="Times New Roman" w:cs="Times New Roman"/>
        </w:rPr>
        <w:t>{Image is portrait of Louis Brandeis at about age 32, the only painted portrait for which he is known to have sat}</w:t>
      </w:r>
    </w:p>
    <w:p w:rsidR="0095237B" w:rsidRDefault="003B76F2">
      <w:pPr>
        <w:rPr>
          <w:rFonts w:ascii="Times New Roman" w:hAnsi="Times New Roman" w:cs="Times New Roman"/>
          <w:sz w:val="24"/>
          <w:szCs w:val="24"/>
        </w:rPr>
      </w:pPr>
      <w:r>
        <w:rPr>
          <w:rFonts w:ascii="Times New Roman" w:hAnsi="Times New Roman" w:cs="Times New Roman"/>
          <w:sz w:val="24"/>
          <w:szCs w:val="24"/>
        </w:rPr>
        <w:t>But I want to specifically connect his timeless wisdom to the events we experience today – in these tr</w:t>
      </w:r>
      <w:r w:rsidR="0095237B">
        <w:rPr>
          <w:rFonts w:ascii="Times New Roman" w:hAnsi="Times New Roman" w:cs="Times New Roman"/>
          <w:sz w:val="24"/>
          <w:szCs w:val="24"/>
        </w:rPr>
        <w:t>ansformative times of 2020-2021</w:t>
      </w:r>
      <w:r w:rsidR="00E45EE3">
        <w:rPr>
          <w:rFonts w:ascii="Times New Roman" w:hAnsi="Times New Roman" w:cs="Times New Roman"/>
          <w:sz w:val="24"/>
          <w:szCs w:val="24"/>
        </w:rPr>
        <w:t>.</w:t>
      </w:r>
    </w:p>
    <w:p w:rsidR="0095237B" w:rsidRDefault="0095237B">
      <w:pPr>
        <w:rPr>
          <w:rFonts w:ascii="Times New Roman" w:hAnsi="Times New Roman" w:cs="Times New Roman"/>
          <w:sz w:val="24"/>
          <w:szCs w:val="24"/>
        </w:rPr>
      </w:pPr>
      <w:r>
        <w:rPr>
          <w:rFonts w:ascii="Times New Roman" w:hAnsi="Times New Roman" w:cs="Times New Roman"/>
          <w:sz w:val="24"/>
          <w:szCs w:val="24"/>
        </w:rPr>
        <w:t>The origins of Law Day connect it to worker rights, and Brandeis was known for his advocacy as an attorney on behalf of regulations to supported worker rights.  This is very much a theme toda</w:t>
      </w:r>
      <w:r w:rsidR="00E45EE3">
        <w:rPr>
          <w:rFonts w:ascii="Times New Roman" w:hAnsi="Times New Roman" w:cs="Times New Roman"/>
          <w:sz w:val="24"/>
          <w:szCs w:val="24"/>
        </w:rPr>
        <w:t>y under the current Presidential administration</w:t>
      </w:r>
      <w:r>
        <w:rPr>
          <w:rFonts w:ascii="Times New Roman" w:hAnsi="Times New Roman" w:cs="Times New Roman"/>
          <w:sz w:val="24"/>
          <w:szCs w:val="24"/>
        </w:rPr>
        <w:t xml:space="preserve">.  </w:t>
      </w:r>
    </w:p>
    <w:p w:rsidR="00FC2925" w:rsidRDefault="00FC2925">
      <w:pPr>
        <w:rPr>
          <w:rFonts w:ascii="Times New Roman" w:hAnsi="Times New Roman" w:cs="Times New Roman"/>
          <w:sz w:val="24"/>
          <w:szCs w:val="24"/>
        </w:rPr>
      </w:pPr>
    </w:p>
    <w:p w:rsidR="00FC2925" w:rsidRDefault="00FC2925">
      <w:pPr>
        <w:rPr>
          <w:rFonts w:ascii="Times New Roman" w:hAnsi="Times New Roman" w:cs="Times New Roman"/>
          <w:sz w:val="24"/>
          <w:szCs w:val="24"/>
        </w:rPr>
      </w:pPr>
    </w:p>
    <w:p w:rsidR="00FC2925" w:rsidRDefault="00FC2925">
      <w:pPr>
        <w:rPr>
          <w:rFonts w:ascii="Times New Roman" w:hAnsi="Times New Roman" w:cs="Times New Roman"/>
          <w:sz w:val="24"/>
          <w:szCs w:val="24"/>
        </w:rPr>
      </w:pPr>
    </w:p>
    <w:p w:rsidR="00FC2925" w:rsidRDefault="00FC2925">
      <w:pPr>
        <w:rPr>
          <w:rFonts w:ascii="Times New Roman" w:hAnsi="Times New Roman" w:cs="Times New Roman"/>
          <w:sz w:val="24"/>
          <w:szCs w:val="24"/>
        </w:rPr>
      </w:pPr>
    </w:p>
    <w:p w:rsidR="00FC2925" w:rsidRDefault="00FC2925">
      <w:pPr>
        <w:rPr>
          <w:rFonts w:ascii="Times New Roman" w:hAnsi="Times New Roman" w:cs="Times New Roman"/>
          <w:sz w:val="24"/>
          <w:szCs w:val="24"/>
        </w:rPr>
      </w:pPr>
    </w:p>
    <w:p w:rsidR="00FC2925" w:rsidRDefault="00FC2925">
      <w:pPr>
        <w:rPr>
          <w:rFonts w:ascii="Times New Roman" w:hAnsi="Times New Roman" w:cs="Times New Roman"/>
          <w:sz w:val="24"/>
          <w:szCs w:val="24"/>
        </w:rPr>
      </w:pPr>
    </w:p>
    <w:p w:rsidR="0095237B" w:rsidRDefault="0095237B">
      <w:pPr>
        <w:rPr>
          <w:rFonts w:ascii="Times New Roman" w:hAnsi="Times New Roman" w:cs="Times New Roman"/>
          <w:sz w:val="24"/>
          <w:szCs w:val="24"/>
        </w:rPr>
      </w:pPr>
      <w:r>
        <w:rPr>
          <w:rFonts w:ascii="Times New Roman" w:hAnsi="Times New Roman" w:cs="Times New Roman"/>
          <w:sz w:val="24"/>
          <w:szCs w:val="24"/>
        </w:rPr>
        <w:lastRenderedPageBreak/>
        <w:t>SLIDE 9</w:t>
      </w:r>
    </w:p>
    <w:p w:rsidR="00976C94" w:rsidRPr="00976C94" w:rsidRDefault="00976C94" w:rsidP="00976C94">
      <w:pPr>
        <w:ind w:left="720"/>
        <w:rPr>
          <w:rFonts w:ascii="Times New Roman" w:hAnsi="Times New Roman" w:cs="Times New Roman"/>
          <w:bCs/>
        </w:rPr>
      </w:pPr>
      <w:r w:rsidRPr="00976C94">
        <w:rPr>
          <w:rFonts w:ascii="Times New Roman" w:hAnsi="Times New Roman" w:cs="Times New Roman"/>
          <w:bCs/>
        </w:rPr>
        <w:t>Dissents in Important Cases</w:t>
      </w:r>
    </w:p>
    <w:p w:rsidR="00976C94" w:rsidRPr="00976C94" w:rsidRDefault="00FC2925" w:rsidP="00976C94">
      <w:pPr>
        <w:ind w:left="720"/>
        <w:rPr>
          <w:rFonts w:ascii="Times New Roman" w:hAnsi="Times New Roman" w:cs="Times New Roman"/>
        </w:rPr>
      </w:pPr>
      <w:r>
        <w:rPr>
          <w:rFonts w:ascii="Times New Roman" w:hAnsi="Times New Roman" w:cs="Times New Roman"/>
          <w:bCs/>
        </w:rPr>
        <w:t>{</w:t>
      </w:r>
      <w:r w:rsidR="00976C94" w:rsidRPr="00976C94">
        <w:rPr>
          <w:rFonts w:ascii="Times New Roman" w:hAnsi="Times New Roman" w:cs="Times New Roman"/>
          <w:bCs/>
        </w:rPr>
        <w:t xml:space="preserve">Image of Melvin </w:t>
      </w:r>
      <w:proofErr w:type="spellStart"/>
      <w:r w:rsidR="00976C94" w:rsidRPr="00976C94">
        <w:rPr>
          <w:rFonts w:ascii="Times New Roman" w:hAnsi="Times New Roman" w:cs="Times New Roman"/>
          <w:bCs/>
        </w:rPr>
        <w:t>Urofsky</w:t>
      </w:r>
      <w:proofErr w:type="spellEnd"/>
      <w:r w:rsidR="00976C94" w:rsidRPr="00976C94">
        <w:rPr>
          <w:rFonts w:ascii="Times New Roman" w:hAnsi="Times New Roman" w:cs="Times New Roman"/>
          <w:bCs/>
        </w:rPr>
        <w:t xml:space="preserve"> pictured with the cover of his book “Dissent and the Supreme Court: Its Role in the Court’s History and the Nation’s Constitutional Dialogue.”</w:t>
      </w:r>
      <w:r>
        <w:rPr>
          <w:rFonts w:ascii="Times New Roman" w:hAnsi="Times New Roman" w:cs="Times New Roman"/>
          <w:bCs/>
        </w:rPr>
        <w:t>}</w:t>
      </w:r>
    </w:p>
    <w:p w:rsidR="00E45EE3" w:rsidRDefault="00E45EE3">
      <w:pPr>
        <w:rPr>
          <w:rFonts w:ascii="Times New Roman" w:hAnsi="Times New Roman" w:cs="Times New Roman"/>
          <w:sz w:val="24"/>
          <w:szCs w:val="24"/>
        </w:rPr>
      </w:pPr>
      <w:r>
        <w:rPr>
          <w:rFonts w:ascii="Times New Roman" w:hAnsi="Times New Roman" w:cs="Times New Roman"/>
          <w:sz w:val="24"/>
          <w:szCs w:val="24"/>
        </w:rPr>
        <w:t>Brandeis</w:t>
      </w:r>
      <w:r w:rsidR="0095237B">
        <w:rPr>
          <w:rFonts w:ascii="Times New Roman" w:hAnsi="Times New Roman" w:cs="Times New Roman"/>
          <w:sz w:val="24"/>
          <w:szCs w:val="24"/>
        </w:rPr>
        <w:t xml:space="preserve"> was also noted for his Dissents -- which he only wrote in very selective situations – with the purpose of “teaching” future me</w:t>
      </w:r>
      <w:r>
        <w:rPr>
          <w:rFonts w:ascii="Times New Roman" w:hAnsi="Times New Roman" w:cs="Times New Roman"/>
          <w:sz w:val="24"/>
          <w:szCs w:val="24"/>
        </w:rPr>
        <w:t>mbers of the Court</w:t>
      </w:r>
      <w:r w:rsidR="0095237B">
        <w:rPr>
          <w:rFonts w:ascii="Times New Roman" w:hAnsi="Times New Roman" w:cs="Times New Roman"/>
          <w:sz w:val="24"/>
          <w:szCs w:val="24"/>
        </w:rPr>
        <w:t>.  These dissents were so well reasoned t</w:t>
      </w:r>
      <w:r>
        <w:rPr>
          <w:rFonts w:ascii="Times New Roman" w:hAnsi="Times New Roman" w:cs="Times New Roman"/>
          <w:sz w:val="24"/>
          <w:szCs w:val="24"/>
        </w:rPr>
        <w:t>hat most of them were later</w:t>
      </w:r>
      <w:r w:rsidR="0095237B">
        <w:rPr>
          <w:rFonts w:ascii="Times New Roman" w:hAnsi="Times New Roman" w:cs="Times New Roman"/>
          <w:sz w:val="24"/>
          <w:szCs w:val="24"/>
        </w:rPr>
        <w:t xml:space="preserve"> adopted as the majority opinion by the Court.</w:t>
      </w:r>
    </w:p>
    <w:p w:rsidR="0095237B" w:rsidRDefault="0095237B">
      <w:pPr>
        <w:rPr>
          <w:rFonts w:ascii="Times New Roman" w:hAnsi="Times New Roman" w:cs="Times New Roman"/>
          <w:sz w:val="24"/>
          <w:szCs w:val="24"/>
        </w:rPr>
      </w:pPr>
      <w:r>
        <w:rPr>
          <w:rFonts w:ascii="Times New Roman" w:hAnsi="Times New Roman" w:cs="Times New Roman"/>
          <w:sz w:val="24"/>
          <w:szCs w:val="24"/>
        </w:rPr>
        <w:t>SLIDE 10</w:t>
      </w:r>
    </w:p>
    <w:p w:rsidR="00A12057" w:rsidRDefault="00A12057" w:rsidP="00A12057">
      <w:pPr>
        <w:ind w:left="720"/>
        <w:rPr>
          <w:rFonts w:ascii="Times New Roman" w:hAnsi="Times New Roman" w:cs="Times New Roman"/>
        </w:rPr>
      </w:pPr>
      <w:r>
        <w:rPr>
          <w:rFonts w:ascii="Times New Roman" w:hAnsi="Times New Roman" w:cs="Times New Roman"/>
        </w:rPr>
        <w:t>{Image is the second side of the plaque outside of the Brandeis School of Law with the following quoted language:</w:t>
      </w:r>
    </w:p>
    <w:p w:rsidR="00A12057" w:rsidRDefault="00A12057" w:rsidP="00FC2925">
      <w:pPr>
        <w:ind w:left="1440"/>
        <w:rPr>
          <w:rFonts w:ascii="Times New Roman" w:hAnsi="Times New Roman" w:cs="Times New Roman"/>
        </w:rPr>
      </w:pPr>
      <w:r>
        <w:rPr>
          <w:rFonts w:ascii="Times New Roman" w:hAnsi="Times New Roman" w:cs="Times New Roman"/>
        </w:rPr>
        <w:t>Louis D. Brandeis – 1856-1941</w:t>
      </w:r>
    </w:p>
    <w:p w:rsidR="00A12057" w:rsidRPr="00A12057" w:rsidRDefault="00A12057" w:rsidP="00FC2925">
      <w:pPr>
        <w:ind w:left="1440"/>
        <w:rPr>
          <w:rFonts w:ascii="Times New Roman" w:hAnsi="Times New Roman" w:cs="Times New Roman"/>
        </w:rPr>
      </w:pPr>
      <w:r>
        <w:rPr>
          <w:rFonts w:ascii="Times New Roman" w:hAnsi="Times New Roman" w:cs="Times New Roman"/>
        </w:rPr>
        <w:t>Brandeis is also remembered for his commitment to donated legal services, an area in which this school has been a leader.  Brandeis was also an opp</w:t>
      </w:r>
      <w:r w:rsidR="001954A1">
        <w:rPr>
          <w:rFonts w:ascii="Times New Roman" w:hAnsi="Times New Roman" w:cs="Times New Roman"/>
        </w:rPr>
        <w:t>onent of the growing “bigness” o</w:t>
      </w:r>
      <w:r>
        <w:rPr>
          <w:rFonts w:ascii="Times New Roman" w:hAnsi="Times New Roman" w:cs="Times New Roman"/>
        </w:rPr>
        <w:t xml:space="preserve">f institutions.  He also wrote that the “right to be left alone” is fundamental. Remains of his wife Alice </w:t>
      </w:r>
      <w:proofErr w:type="spellStart"/>
      <w:r>
        <w:rPr>
          <w:rFonts w:ascii="Times New Roman" w:hAnsi="Times New Roman" w:cs="Times New Roman"/>
        </w:rPr>
        <w:t>Goldmark</w:t>
      </w:r>
      <w:proofErr w:type="spellEnd"/>
      <w:r>
        <w:rPr>
          <w:rFonts w:ascii="Times New Roman" w:hAnsi="Times New Roman" w:cs="Times New Roman"/>
        </w:rPr>
        <w:t xml:space="preserve"> were placed here in 1945.}</w:t>
      </w:r>
    </w:p>
    <w:p w:rsidR="00A12057" w:rsidRDefault="0095237B">
      <w:pPr>
        <w:rPr>
          <w:rFonts w:ascii="Times New Roman" w:hAnsi="Times New Roman" w:cs="Times New Roman"/>
          <w:sz w:val="24"/>
          <w:szCs w:val="24"/>
        </w:rPr>
      </w:pPr>
      <w:r>
        <w:rPr>
          <w:rFonts w:ascii="Times New Roman" w:hAnsi="Times New Roman" w:cs="Times New Roman"/>
          <w:sz w:val="24"/>
          <w:szCs w:val="24"/>
        </w:rPr>
        <w:t xml:space="preserve">The Brandeis name is connected to </w:t>
      </w:r>
      <w:r w:rsidR="00E45EE3">
        <w:rPr>
          <w:rFonts w:ascii="Times New Roman" w:hAnsi="Times New Roman" w:cs="Times New Roman"/>
          <w:sz w:val="24"/>
          <w:szCs w:val="24"/>
        </w:rPr>
        <w:t>the principle that evolved through</w:t>
      </w:r>
      <w:r>
        <w:rPr>
          <w:rFonts w:ascii="Times New Roman" w:hAnsi="Times New Roman" w:cs="Times New Roman"/>
          <w:sz w:val="24"/>
          <w:szCs w:val="24"/>
        </w:rPr>
        <w:t xml:space="preserve"> his example that all lawyers should do work for no compensation in public service.  </w:t>
      </w:r>
    </w:p>
    <w:p w:rsidR="0095237B" w:rsidRDefault="0095237B">
      <w:pPr>
        <w:rPr>
          <w:rFonts w:ascii="Times New Roman" w:hAnsi="Times New Roman" w:cs="Times New Roman"/>
          <w:sz w:val="24"/>
          <w:szCs w:val="24"/>
        </w:rPr>
      </w:pPr>
      <w:r>
        <w:rPr>
          <w:rFonts w:ascii="Times New Roman" w:hAnsi="Times New Roman" w:cs="Times New Roman"/>
          <w:sz w:val="24"/>
          <w:szCs w:val="24"/>
        </w:rPr>
        <w:t>His work was most often as an advocate for broad systemic change that would benefit not only one individual but society as a whole.</w:t>
      </w:r>
    </w:p>
    <w:p w:rsidR="00E13549" w:rsidRDefault="00E13549">
      <w:pPr>
        <w:rPr>
          <w:rFonts w:ascii="Times New Roman" w:hAnsi="Times New Roman" w:cs="Times New Roman"/>
          <w:sz w:val="24"/>
          <w:szCs w:val="24"/>
        </w:rPr>
      </w:pPr>
      <w:r>
        <w:rPr>
          <w:rFonts w:ascii="Times New Roman" w:hAnsi="Times New Roman" w:cs="Times New Roman"/>
          <w:sz w:val="24"/>
          <w:szCs w:val="24"/>
        </w:rPr>
        <w:t xml:space="preserve">That principle is one of the four noted on the plaque outside of the law school.  </w:t>
      </w:r>
    </w:p>
    <w:p w:rsidR="0095237B" w:rsidRDefault="0095237B">
      <w:pPr>
        <w:rPr>
          <w:rFonts w:ascii="Times New Roman" w:hAnsi="Times New Roman" w:cs="Times New Roman"/>
          <w:sz w:val="24"/>
          <w:szCs w:val="24"/>
        </w:rPr>
      </w:pPr>
      <w:r>
        <w:rPr>
          <w:rFonts w:ascii="Times New Roman" w:hAnsi="Times New Roman" w:cs="Times New Roman"/>
          <w:sz w:val="24"/>
          <w:szCs w:val="24"/>
        </w:rPr>
        <w:t>SLIDE 11</w:t>
      </w:r>
    </w:p>
    <w:p w:rsidR="00A12057" w:rsidRDefault="00A12057" w:rsidP="00A12057">
      <w:pPr>
        <w:ind w:left="720"/>
        <w:rPr>
          <w:rFonts w:ascii="Times New Roman" w:hAnsi="Times New Roman" w:cs="Times New Roman"/>
        </w:rPr>
      </w:pPr>
      <w:r>
        <w:rPr>
          <w:rFonts w:ascii="Times New Roman" w:hAnsi="Times New Roman" w:cs="Times New Roman"/>
        </w:rPr>
        <w:t>The Curse of Bigness</w:t>
      </w:r>
    </w:p>
    <w:p w:rsidR="00A12057" w:rsidRDefault="00A12057" w:rsidP="00A12057">
      <w:pPr>
        <w:ind w:left="720"/>
        <w:rPr>
          <w:rFonts w:ascii="Times New Roman" w:hAnsi="Times New Roman" w:cs="Times New Roman"/>
        </w:rPr>
      </w:pPr>
      <w:r>
        <w:rPr>
          <w:rFonts w:ascii="Times New Roman" w:hAnsi="Times New Roman" w:cs="Times New Roman"/>
        </w:rPr>
        <w:t>{Image is the second side of the plaque outside of the Brandeis School of Law with the following quoted language:</w:t>
      </w:r>
    </w:p>
    <w:p w:rsidR="00A12057" w:rsidRDefault="00A12057" w:rsidP="00A12057">
      <w:pPr>
        <w:ind w:left="720"/>
        <w:rPr>
          <w:rFonts w:ascii="Times New Roman" w:hAnsi="Times New Roman" w:cs="Times New Roman"/>
        </w:rPr>
      </w:pPr>
      <w:r>
        <w:rPr>
          <w:rFonts w:ascii="Times New Roman" w:hAnsi="Times New Roman" w:cs="Times New Roman"/>
        </w:rPr>
        <w:t>Louis D. Brandeis – 1856-1941</w:t>
      </w:r>
    </w:p>
    <w:p w:rsidR="00A12057" w:rsidRPr="00A12057" w:rsidRDefault="00A12057" w:rsidP="00A12057">
      <w:pPr>
        <w:ind w:left="720"/>
        <w:rPr>
          <w:rFonts w:ascii="Times New Roman" w:hAnsi="Times New Roman" w:cs="Times New Roman"/>
        </w:rPr>
      </w:pPr>
      <w:r>
        <w:rPr>
          <w:rFonts w:ascii="Times New Roman" w:hAnsi="Times New Roman" w:cs="Times New Roman"/>
        </w:rPr>
        <w:t xml:space="preserve">Brandeis is also remembered for his commitment to donated legal services, an area in which this school has been a leader.  Brandeis was also an opponent of the growing “bigness” if institutions.  He also wrote that the “right to be left alone” is fundamental. Remains of his wife Alice </w:t>
      </w:r>
      <w:proofErr w:type="spellStart"/>
      <w:r>
        <w:rPr>
          <w:rFonts w:ascii="Times New Roman" w:hAnsi="Times New Roman" w:cs="Times New Roman"/>
        </w:rPr>
        <w:t>Goldmark</w:t>
      </w:r>
      <w:proofErr w:type="spellEnd"/>
      <w:r>
        <w:rPr>
          <w:rFonts w:ascii="Times New Roman" w:hAnsi="Times New Roman" w:cs="Times New Roman"/>
        </w:rPr>
        <w:t xml:space="preserve"> were placed here in 1945.}</w:t>
      </w:r>
    </w:p>
    <w:p w:rsidR="0095237B" w:rsidRDefault="00E13549" w:rsidP="00E22614">
      <w:pPr>
        <w:rPr>
          <w:rFonts w:ascii="Times New Roman" w:hAnsi="Times New Roman" w:cs="Times New Roman"/>
          <w:sz w:val="24"/>
          <w:szCs w:val="24"/>
        </w:rPr>
      </w:pPr>
      <w:r>
        <w:rPr>
          <w:rFonts w:ascii="Times New Roman" w:hAnsi="Times New Roman" w:cs="Times New Roman"/>
          <w:sz w:val="24"/>
          <w:szCs w:val="24"/>
        </w:rPr>
        <w:t>Another principle noted on the plaque was his opposition to Bigness – in corporate power, in government, and other institutions – he thought a law school should be small – and would be pleased that the law school named for him as remained small.  His beliefs on that issue are very timely today as institutions such as social media and internet companies have grown larger and larger.</w:t>
      </w:r>
    </w:p>
    <w:p w:rsidR="00FC2925" w:rsidRDefault="00FC2925">
      <w:pPr>
        <w:rPr>
          <w:rFonts w:ascii="Times New Roman" w:hAnsi="Times New Roman" w:cs="Times New Roman"/>
          <w:sz w:val="24"/>
          <w:szCs w:val="24"/>
        </w:rPr>
      </w:pPr>
      <w:r>
        <w:rPr>
          <w:rFonts w:ascii="Times New Roman" w:hAnsi="Times New Roman" w:cs="Times New Roman"/>
          <w:sz w:val="24"/>
          <w:szCs w:val="24"/>
        </w:rPr>
        <w:br w:type="page"/>
      </w:r>
    </w:p>
    <w:p w:rsidR="00E13549" w:rsidRDefault="00E13549" w:rsidP="00E22614">
      <w:pPr>
        <w:rPr>
          <w:rFonts w:ascii="Times New Roman" w:hAnsi="Times New Roman" w:cs="Times New Roman"/>
          <w:sz w:val="24"/>
          <w:szCs w:val="24"/>
        </w:rPr>
      </w:pPr>
      <w:r>
        <w:rPr>
          <w:rFonts w:ascii="Times New Roman" w:hAnsi="Times New Roman" w:cs="Times New Roman"/>
          <w:sz w:val="24"/>
          <w:szCs w:val="24"/>
        </w:rPr>
        <w:lastRenderedPageBreak/>
        <w:t>SLIDE 12</w:t>
      </w:r>
    </w:p>
    <w:p w:rsidR="00A12057" w:rsidRPr="00A12057" w:rsidRDefault="00A12057" w:rsidP="00A12057">
      <w:pPr>
        <w:ind w:left="720"/>
        <w:rPr>
          <w:rFonts w:ascii="Times New Roman" w:hAnsi="Times New Roman" w:cs="Times New Roman"/>
          <w:bCs/>
        </w:rPr>
      </w:pPr>
      <w:r w:rsidRPr="00A12057">
        <w:rPr>
          <w:rFonts w:ascii="Times New Roman" w:hAnsi="Times New Roman" w:cs="Times New Roman"/>
          <w:bCs/>
        </w:rPr>
        <w:t xml:space="preserve">Related to curse of bigness is quote about democracy </w:t>
      </w:r>
      <w:r w:rsidRPr="00A12057">
        <w:rPr>
          <w:rFonts w:ascii="Times New Roman" w:hAnsi="Times New Roman" w:cs="Times New Roman"/>
          <w:bCs/>
        </w:rPr>
        <w:br/>
        <w:t>and concentrated wealth</w:t>
      </w:r>
      <w:r w:rsidRPr="00A12057">
        <w:rPr>
          <w:rFonts w:ascii="Times New Roman" w:hAnsi="Times New Roman" w:cs="Times New Roman"/>
          <w:bCs/>
        </w:rPr>
        <w:tab/>
      </w:r>
    </w:p>
    <w:p w:rsidR="00A12057" w:rsidRPr="00A12057" w:rsidRDefault="00A12057" w:rsidP="00A12057">
      <w:pPr>
        <w:ind w:left="720"/>
        <w:rPr>
          <w:rFonts w:ascii="Times New Roman" w:hAnsi="Times New Roman" w:cs="Times New Roman"/>
          <w:bCs/>
        </w:rPr>
      </w:pPr>
      <w:r w:rsidRPr="00A12057">
        <w:rPr>
          <w:rFonts w:ascii="Times New Roman" w:hAnsi="Times New Roman" w:cs="Times New Roman"/>
          <w:bCs/>
          <w:i/>
          <w:iCs/>
        </w:rPr>
        <w:t>We can have a democratic society or we can have the concentration of great wealth in the hands of a few.  We cannot have both.</w:t>
      </w:r>
    </w:p>
    <w:p w:rsidR="00A12057" w:rsidRPr="00A12057" w:rsidRDefault="00A12057" w:rsidP="00A12057">
      <w:pPr>
        <w:ind w:left="720"/>
        <w:rPr>
          <w:rFonts w:ascii="Times New Roman" w:hAnsi="Times New Roman" w:cs="Times New Roman"/>
          <w:bCs/>
        </w:rPr>
      </w:pPr>
      <w:r w:rsidRPr="00A12057">
        <w:rPr>
          <w:rFonts w:ascii="Times New Roman" w:hAnsi="Times New Roman" w:cs="Times New Roman"/>
          <w:bCs/>
        </w:rPr>
        <w:t xml:space="preserve">“If it is not a Brandeis quote, it is at least a </w:t>
      </w:r>
      <w:proofErr w:type="spellStart"/>
      <w:r w:rsidRPr="00A12057">
        <w:rPr>
          <w:rFonts w:ascii="Times New Roman" w:hAnsi="Times New Roman" w:cs="Times New Roman"/>
          <w:bCs/>
        </w:rPr>
        <w:t>Brandeisian</w:t>
      </w:r>
      <w:proofErr w:type="spellEnd"/>
      <w:r w:rsidRPr="00A12057">
        <w:rPr>
          <w:rFonts w:ascii="Times New Roman" w:hAnsi="Times New Roman" w:cs="Times New Roman"/>
          <w:bCs/>
        </w:rPr>
        <w:t xml:space="preserve"> one. If he didn’t say it, </w:t>
      </w:r>
    </w:p>
    <w:p w:rsidR="00A12057" w:rsidRPr="00A12057" w:rsidRDefault="00A12057" w:rsidP="00A12057">
      <w:pPr>
        <w:ind w:left="720"/>
        <w:rPr>
          <w:rFonts w:ascii="Times New Roman" w:hAnsi="Times New Roman" w:cs="Times New Roman"/>
          <w:bCs/>
        </w:rPr>
      </w:pPr>
      <w:r w:rsidRPr="00A12057">
        <w:rPr>
          <w:rFonts w:ascii="Times New Roman" w:hAnsi="Times New Roman" w:cs="Times New Roman"/>
          <w:bCs/>
        </w:rPr>
        <w:tab/>
        <w:t>he probably could have.”  Peter Scott Campbell</w:t>
      </w:r>
    </w:p>
    <w:p w:rsidR="00A12057" w:rsidRPr="00A12057" w:rsidRDefault="00A12057" w:rsidP="00A12057">
      <w:pPr>
        <w:ind w:left="720"/>
        <w:rPr>
          <w:rFonts w:ascii="Times New Roman" w:hAnsi="Times New Roman" w:cs="Times New Roman"/>
        </w:rPr>
      </w:pPr>
      <w:r w:rsidRPr="00A12057">
        <w:rPr>
          <w:rFonts w:ascii="Times New Roman" w:hAnsi="Times New Roman" w:cs="Times New Roman"/>
          <w:bCs/>
        </w:rPr>
        <w:t>{Image of book cover The Quotable Brandeis, by Peter Scott Campbell}</w:t>
      </w:r>
      <w:r w:rsidRPr="00A12057">
        <w:rPr>
          <w:rFonts w:ascii="Times New Roman" w:hAnsi="Times New Roman" w:cs="Times New Roman"/>
          <w:bCs/>
        </w:rPr>
        <w:tab/>
      </w:r>
    </w:p>
    <w:p w:rsidR="00E13549" w:rsidRDefault="00E13549" w:rsidP="00E22614">
      <w:pPr>
        <w:rPr>
          <w:rFonts w:ascii="Times New Roman" w:hAnsi="Times New Roman" w:cs="Times New Roman"/>
          <w:sz w:val="24"/>
          <w:szCs w:val="24"/>
        </w:rPr>
      </w:pPr>
      <w:r>
        <w:rPr>
          <w:rFonts w:ascii="Times New Roman" w:hAnsi="Times New Roman" w:cs="Times New Roman"/>
          <w:sz w:val="24"/>
          <w:szCs w:val="24"/>
        </w:rPr>
        <w:t xml:space="preserve">Related to </w:t>
      </w:r>
      <w:r w:rsidR="004714E7">
        <w:rPr>
          <w:rFonts w:ascii="Times New Roman" w:hAnsi="Times New Roman" w:cs="Times New Roman"/>
          <w:sz w:val="24"/>
          <w:szCs w:val="24"/>
        </w:rPr>
        <w:t>his concern about the b</w:t>
      </w:r>
      <w:r>
        <w:rPr>
          <w:rFonts w:ascii="Times New Roman" w:hAnsi="Times New Roman" w:cs="Times New Roman"/>
          <w:sz w:val="24"/>
          <w:szCs w:val="24"/>
        </w:rPr>
        <w:t>igness of institutions was his con</w:t>
      </w:r>
      <w:r w:rsidR="004714E7">
        <w:rPr>
          <w:rFonts w:ascii="Times New Roman" w:hAnsi="Times New Roman" w:cs="Times New Roman"/>
          <w:sz w:val="24"/>
          <w:szCs w:val="24"/>
        </w:rPr>
        <w:t>cern about the abuse of power by</w:t>
      </w:r>
      <w:r>
        <w:rPr>
          <w:rFonts w:ascii="Times New Roman" w:hAnsi="Times New Roman" w:cs="Times New Roman"/>
          <w:sz w:val="24"/>
          <w:szCs w:val="24"/>
        </w:rPr>
        <w:t xml:space="preserve"> those with money. This quote which is often attributed to Brandeis, was researched by Scott Campbell, and is highlighted in his book The Quotable Brandeis, as not being able to be proven to be his, but as Scott notes:  If it is not a Brandeis quote, it is at least </w:t>
      </w:r>
      <w:proofErr w:type="spellStart"/>
      <w:r>
        <w:rPr>
          <w:rFonts w:ascii="Times New Roman" w:hAnsi="Times New Roman" w:cs="Times New Roman"/>
          <w:sz w:val="24"/>
          <w:szCs w:val="24"/>
        </w:rPr>
        <w:t>Brandeisian</w:t>
      </w:r>
      <w:proofErr w:type="spellEnd"/>
      <w:r>
        <w:rPr>
          <w:rFonts w:ascii="Times New Roman" w:hAnsi="Times New Roman" w:cs="Times New Roman"/>
          <w:sz w:val="24"/>
          <w:szCs w:val="24"/>
        </w:rPr>
        <w:t>.”</w:t>
      </w:r>
    </w:p>
    <w:p w:rsidR="00FC2925" w:rsidRDefault="00FC2925" w:rsidP="00E22614">
      <w:pPr>
        <w:rPr>
          <w:rFonts w:ascii="Times New Roman" w:hAnsi="Times New Roman" w:cs="Times New Roman"/>
          <w:sz w:val="24"/>
          <w:szCs w:val="24"/>
        </w:rPr>
      </w:pPr>
    </w:p>
    <w:p w:rsidR="00E13549" w:rsidRDefault="00E13549" w:rsidP="00E22614">
      <w:pPr>
        <w:rPr>
          <w:rFonts w:ascii="Times New Roman" w:hAnsi="Times New Roman" w:cs="Times New Roman"/>
          <w:sz w:val="24"/>
          <w:szCs w:val="24"/>
        </w:rPr>
      </w:pPr>
      <w:r>
        <w:rPr>
          <w:rFonts w:ascii="Times New Roman" w:hAnsi="Times New Roman" w:cs="Times New Roman"/>
          <w:sz w:val="24"/>
          <w:szCs w:val="24"/>
        </w:rPr>
        <w:t>SLIDE 13</w:t>
      </w:r>
    </w:p>
    <w:p w:rsidR="00A12057" w:rsidRPr="00AC7C4F" w:rsidRDefault="00A12057" w:rsidP="00AC7C4F">
      <w:pPr>
        <w:ind w:left="720"/>
        <w:rPr>
          <w:rFonts w:ascii="Times New Roman" w:hAnsi="Times New Roman" w:cs="Times New Roman"/>
          <w:bCs/>
        </w:rPr>
      </w:pPr>
      <w:r w:rsidRPr="00AC7C4F">
        <w:rPr>
          <w:rFonts w:ascii="Times New Roman" w:hAnsi="Times New Roman" w:cs="Times New Roman"/>
          <w:bCs/>
        </w:rPr>
        <w:t>Responsibility of government if it is to be respected</w:t>
      </w:r>
    </w:p>
    <w:p w:rsidR="00A12057" w:rsidRPr="00AC7C4F" w:rsidRDefault="00A12057" w:rsidP="00AC7C4F">
      <w:pPr>
        <w:ind w:left="720"/>
        <w:rPr>
          <w:rFonts w:ascii="Times New Roman" w:hAnsi="Times New Roman" w:cs="Times New Roman"/>
        </w:rPr>
      </w:pPr>
      <w:r w:rsidRPr="00AC7C4F">
        <w:rPr>
          <w:rFonts w:ascii="Times New Roman" w:hAnsi="Times New Roman" w:cs="Times New Roman"/>
          <w:i/>
          <w:iCs/>
        </w:rPr>
        <w:t>Our government is the potent, the omnipresent teacher…. Crime is contagious.  If the government becomes a lawbreaker, it breeds contempt for law.  It invites every man to become a law unto himself, it invites anarchy”</w:t>
      </w:r>
    </w:p>
    <w:p w:rsidR="00A12057" w:rsidRPr="00AC7C4F" w:rsidRDefault="00A12057" w:rsidP="00AC7C4F">
      <w:pPr>
        <w:ind w:left="720"/>
        <w:rPr>
          <w:rFonts w:ascii="Times New Roman" w:hAnsi="Times New Roman" w:cs="Times New Roman"/>
        </w:rPr>
      </w:pPr>
      <w:r w:rsidRPr="00AC7C4F">
        <w:rPr>
          <w:rFonts w:ascii="Times New Roman" w:hAnsi="Times New Roman" w:cs="Times New Roman"/>
          <w:i/>
          <w:iCs/>
        </w:rPr>
        <w:t xml:space="preserve">– Olmstead v. United States </w:t>
      </w:r>
      <w:r w:rsidRPr="00AC7C4F">
        <w:rPr>
          <w:rFonts w:ascii="Times New Roman" w:hAnsi="Times New Roman" w:cs="Times New Roman"/>
        </w:rPr>
        <w:t>(1928)</w:t>
      </w:r>
    </w:p>
    <w:p w:rsidR="00A12057" w:rsidRPr="00AC7C4F" w:rsidRDefault="00AC7C4F" w:rsidP="00AC7C4F">
      <w:pPr>
        <w:ind w:left="720"/>
        <w:rPr>
          <w:rFonts w:ascii="Times New Roman" w:hAnsi="Times New Roman" w:cs="Times New Roman"/>
        </w:rPr>
      </w:pPr>
      <w:r w:rsidRPr="00AC7C4F">
        <w:rPr>
          <w:rFonts w:ascii="Times New Roman" w:hAnsi="Times New Roman" w:cs="Times New Roman"/>
        </w:rPr>
        <w:t>{Image of a portrait of Brandeis pa</w:t>
      </w:r>
      <w:r>
        <w:rPr>
          <w:rFonts w:ascii="Times New Roman" w:hAnsi="Times New Roman" w:cs="Times New Roman"/>
        </w:rPr>
        <w:t xml:space="preserve">inted by Robert </w:t>
      </w:r>
      <w:proofErr w:type="spellStart"/>
      <w:r>
        <w:rPr>
          <w:rFonts w:ascii="Times New Roman" w:hAnsi="Times New Roman" w:cs="Times New Roman"/>
        </w:rPr>
        <w:t>Shetterly</w:t>
      </w:r>
      <w:proofErr w:type="spellEnd"/>
      <w:r w:rsidRPr="00AC7C4F">
        <w:rPr>
          <w:rFonts w:ascii="Times New Roman" w:hAnsi="Times New Roman" w:cs="Times New Roman"/>
        </w:rPr>
        <w:t>. With quote noted above on the portrait}</w:t>
      </w:r>
    </w:p>
    <w:p w:rsidR="00E13549" w:rsidRDefault="004714E7" w:rsidP="00E13549">
      <w:pPr>
        <w:rPr>
          <w:rFonts w:ascii="Times New Roman" w:hAnsi="Times New Roman" w:cs="Times New Roman"/>
          <w:sz w:val="24"/>
          <w:szCs w:val="24"/>
        </w:rPr>
      </w:pPr>
      <w:r>
        <w:rPr>
          <w:rFonts w:ascii="Times New Roman" w:hAnsi="Times New Roman" w:cs="Times New Roman"/>
          <w:sz w:val="24"/>
          <w:szCs w:val="24"/>
        </w:rPr>
        <w:t xml:space="preserve">The power of </w:t>
      </w:r>
      <w:r w:rsidR="00E13549">
        <w:rPr>
          <w:rFonts w:ascii="Times New Roman" w:hAnsi="Times New Roman" w:cs="Times New Roman"/>
          <w:sz w:val="24"/>
          <w:szCs w:val="24"/>
        </w:rPr>
        <w:t>government was a concern of Brandeis.  This quote was chosen by artist Rob</w:t>
      </w:r>
      <w:r w:rsidR="00FC2925">
        <w:rPr>
          <w:rFonts w:ascii="Times New Roman" w:hAnsi="Times New Roman" w:cs="Times New Roman"/>
          <w:sz w:val="24"/>
          <w:szCs w:val="24"/>
        </w:rPr>
        <w:t>ert</w:t>
      </w:r>
      <w:r w:rsidR="00E13549">
        <w:rPr>
          <w:rFonts w:ascii="Times New Roman" w:hAnsi="Times New Roman" w:cs="Times New Roman"/>
          <w:sz w:val="24"/>
          <w:szCs w:val="24"/>
        </w:rPr>
        <w:t xml:space="preserve"> </w:t>
      </w:r>
      <w:proofErr w:type="spellStart"/>
      <w:r w:rsidR="00E13549">
        <w:rPr>
          <w:rFonts w:ascii="Times New Roman" w:hAnsi="Times New Roman" w:cs="Times New Roman"/>
          <w:sz w:val="24"/>
          <w:szCs w:val="24"/>
        </w:rPr>
        <w:t>Shetterly</w:t>
      </w:r>
      <w:proofErr w:type="spellEnd"/>
      <w:r w:rsidR="00E13549">
        <w:rPr>
          <w:rFonts w:ascii="Times New Roman" w:hAnsi="Times New Roman" w:cs="Times New Roman"/>
          <w:sz w:val="24"/>
          <w:szCs w:val="24"/>
        </w:rPr>
        <w:t xml:space="preserve"> in painting the portrait of Brandeis for his Americans Who Tell the Truth series of paintings.  It was written as part of a concurring opinion in a case involving wiretapping by the government.  It is certainly timely today.</w:t>
      </w:r>
    </w:p>
    <w:p w:rsidR="00E13549" w:rsidRPr="008A2FB8" w:rsidRDefault="00E13549" w:rsidP="00E13549">
      <w:pPr>
        <w:ind w:left="720"/>
        <w:rPr>
          <w:rFonts w:ascii="Times New Roman" w:hAnsi="Times New Roman" w:cs="Times New Roman"/>
          <w:sz w:val="24"/>
          <w:szCs w:val="24"/>
        </w:rPr>
      </w:pPr>
      <w:r w:rsidRPr="008A2FB8">
        <w:rPr>
          <w:rFonts w:ascii="Times New Roman" w:hAnsi="Times New Roman" w:cs="Times New Roman"/>
          <w:i/>
          <w:iCs/>
          <w:sz w:val="24"/>
          <w:szCs w:val="24"/>
        </w:rPr>
        <w:t>Our government is the potent, the omnipresent teacher…. Crime is contagious.  If the government becomes a lawbreaker, it breeds contempt for law.  It invites every man to become a law unto himself, it invites anarchy”</w:t>
      </w:r>
    </w:p>
    <w:p w:rsidR="00E13549" w:rsidRPr="008A2FB8" w:rsidRDefault="00E13549" w:rsidP="00E13549">
      <w:pPr>
        <w:ind w:left="720"/>
        <w:rPr>
          <w:rFonts w:ascii="Times New Roman" w:hAnsi="Times New Roman" w:cs="Times New Roman"/>
          <w:sz w:val="24"/>
          <w:szCs w:val="24"/>
        </w:rPr>
      </w:pPr>
      <w:r w:rsidRPr="008A2FB8">
        <w:rPr>
          <w:rFonts w:ascii="Times New Roman" w:hAnsi="Times New Roman" w:cs="Times New Roman"/>
          <w:i/>
          <w:iCs/>
          <w:sz w:val="24"/>
          <w:szCs w:val="24"/>
        </w:rPr>
        <w:t xml:space="preserve">– Olmstead v. United States </w:t>
      </w:r>
      <w:r w:rsidRPr="008A2FB8">
        <w:rPr>
          <w:rFonts w:ascii="Times New Roman" w:hAnsi="Times New Roman" w:cs="Times New Roman"/>
          <w:sz w:val="24"/>
          <w:szCs w:val="24"/>
        </w:rPr>
        <w:t>(1928)</w:t>
      </w:r>
    </w:p>
    <w:p w:rsidR="00AC7C4F" w:rsidRDefault="00AC7C4F">
      <w:pPr>
        <w:rPr>
          <w:rFonts w:ascii="Times New Roman" w:hAnsi="Times New Roman" w:cs="Times New Roman"/>
          <w:sz w:val="24"/>
          <w:szCs w:val="24"/>
        </w:rPr>
      </w:pPr>
      <w:r>
        <w:rPr>
          <w:rFonts w:ascii="Times New Roman" w:hAnsi="Times New Roman" w:cs="Times New Roman"/>
          <w:sz w:val="24"/>
          <w:szCs w:val="24"/>
        </w:rPr>
        <w:br w:type="page"/>
      </w:r>
    </w:p>
    <w:p w:rsidR="00E13549" w:rsidRDefault="00E13549" w:rsidP="00E22614">
      <w:pPr>
        <w:rPr>
          <w:rFonts w:ascii="Times New Roman" w:hAnsi="Times New Roman" w:cs="Times New Roman"/>
          <w:sz w:val="24"/>
          <w:szCs w:val="24"/>
        </w:rPr>
      </w:pPr>
      <w:r>
        <w:rPr>
          <w:rFonts w:ascii="Times New Roman" w:hAnsi="Times New Roman" w:cs="Times New Roman"/>
          <w:sz w:val="24"/>
          <w:szCs w:val="24"/>
        </w:rPr>
        <w:lastRenderedPageBreak/>
        <w:t>SLIDE 14</w:t>
      </w:r>
    </w:p>
    <w:p w:rsidR="00AC7C4F" w:rsidRPr="00AC7C4F" w:rsidRDefault="00AC7C4F" w:rsidP="00AC7C4F">
      <w:pPr>
        <w:ind w:left="720"/>
        <w:rPr>
          <w:rFonts w:ascii="Times New Roman" w:hAnsi="Times New Roman" w:cs="Times New Roman"/>
          <w:bCs/>
        </w:rPr>
      </w:pPr>
      <w:r w:rsidRPr="00AC7C4F">
        <w:rPr>
          <w:rFonts w:ascii="Times New Roman" w:hAnsi="Times New Roman" w:cs="Times New Roman"/>
          <w:bCs/>
        </w:rPr>
        <w:t>Active citizenship</w:t>
      </w:r>
    </w:p>
    <w:p w:rsidR="00AC7C4F" w:rsidRPr="00AC7C4F" w:rsidRDefault="00AC7C4F" w:rsidP="00AC7C4F">
      <w:pPr>
        <w:ind w:left="720"/>
        <w:rPr>
          <w:rFonts w:ascii="Times New Roman" w:hAnsi="Times New Roman" w:cs="Times New Roman"/>
        </w:rPr>
      </w:pPr>
      <w:r w:rsidRPr="00AC7C4F">
        <w:rPr>
          <w:rFonts w:ascii="Times New Roman" w:hAnsi="Times New Roman" w:cs="Times New Roman"/>
        </w:rPr>
        <w:t>The most important political office is that of private citizen</w:t>
      </w:r>
    </w:p>
    <w:p w:rsidR="00AC7C4F" w:rsidRPr="00AC7C4F" w:rsidRDefault="00AC7C4F" w:rsidP="00AC7C4F">
      <w:pPr>
        <w:ind w:left="720"/>
        <w:rPr>
          <w:rFonts w:ascii="Times New Roman" w:hAnsi="Times New Roman" w:cs="Times New Roman"/>
        </w:rPr>
      </w:pPr>
      <w:r w:rsidRPr="00AC7C4F">
        <w:rPr>
          <w:rFonts w:ascii="Times New Roman" w:hAnsi="Times New Roman" w:cs="Times New Roman"/>
        </w:rPr>
        <w:t>{Image of book cover Active Liberty: Interpreting Our Democratic Democracy, by Stephen Breyer}</w:t>
      </w:r>
    </w:p>
    <w:p w:rsidR="00DB4358" w:rsidRDefault="00E13549" w:rsidP="00E22614">
      <w:pPr>
        <w:rPr>
          <w:rFonts w:ascii="Times New Roman" w:hAnsi="Times New Roman" w:cs="Times New Roman"/>
          <w:sz w:val="24"/>
          <w:szCs w:val="24"/>
        </w:rPr>
      </w:pPr>
      <w:r>
        <w:rPr>
          <w:rFonts w:ascii="Times New Roman" w:hAnsi="Times New Roman" w:cs="Times New Roman"/>
          <w:sz w:val="24"/>
          <w:szCs w:val="24"/>
        </w:rPr>
        <w:t xml:space="preserve">The views by Brandeis about voting evolved, and while he initially opposed women’s suffrage, he became a strong proponent of women voting, finding it a duty of all to engage in active citizenship, including voting.  </w:t>
      </w:r>
      <w:r w:rsidR="00DB4358">
        <w:rPr>
          <w:rFonts w:ascii="Times New Roman" w:hAnsi="Times New Roman" w:cs="Times New Roman"/>
          <w:sz w:val="24"/>
          <w:szCs w:val="24"/>
        </w:rPr>
        <w:t>This quote highlights that view.</w:t>
      </w:r>
    </w:p>
    <w:p w:rsidR="00DB4358" w:rsidRDefault="00DB4358" w:rsidP="00E22614">
      <w:pPr>
        <w:rPr>
          <w:rFonts w:ascii="Times New Roman" w:hAnsi="Times New Roman" w:cs="Times New Roman"/>
          <w:sz w:val="24"/>
          <w:szCs w:val="24"/>
        </w:rPr>
      </w:pPr>
      <w:r>
        <w:rPr>
          <w:rFonts w:ascii="Times New Roman" w:hAnsi="Times New Roman" w:cs="Times New Roman"/>
          <w:sz w:val="24"/>
          <w:szCs w:val="24"/>
        </w:rPr>
        <w:tab/>
        <w:t>The most important political office is that of private citizen.</w:t>
      </w:r>
    </w:p>
    <w:p w:rsidR="008A2FB8" w:rsidRDefault="00F00415" w:rsidP="00E22614">
      <w:pPr>
        <w:rPr>
          <w:rFonts w:ascii="Times New Roman" w:hAnsi="Times New Roman" w:cs="Times New Roman"/>
          <w:sz w:val="24"/>
          <w:szCs w:val="24"/>
        </w:rPr>
      </w:pPr>
      <w:r>
        <w:rPr>
          <w:rFonts w:ascii="Times New Roman" w:hAnsi="Times New Roman" w:cs="Times New Roman"/>
          <w:sz w:val="24"/>
          <w:szCs w:val="24"/>
        </w:rPr>
        <w:t xml:space="preserve">And that was </w:t>
      </w:r>
      <w:r w:rsidR="004714E7">
        <w:rPr>
          <w:rFonts w:ascii="Times New Roman" w:hAnsi="Times New Roman" w:cs="Times New Roman"/>
          <w:sz w:val="24"/>
          <w:szCs w:val="24"/>
        </w:rPr>
        <w:t>theme of Justice Breyer’s book.</w:t>
      </w:r>
      <w:r w:rsidR="00AC7C4F">
        <w:rPr>
          <w:rFonts w:ascii="Times New Roman" w:hAnsi="Times New Roman" w:cs="Times New Roman"/>
          <w:sz w:val="24"/>
          <w:szCs w:val="24"/>
        </w:rPr>
        <w:t xml:space="preserve"> </w:t>
      </w:r>
      <w:r w:rsidR="00FC2925">
        <w:rPr>
          <w:rFonts w:ascii="Times New Roman" w:hAnsi="Times New Roman" w:cs="Times New Roman"/>
          <w:sz w:val="24"/>
          <w:szCs w:val="24"/>
        </w:rPr>
        <w:t xml:space="preserve"> Justice Breyer was the 2004</w:t>
      </w:r>
      <w:r w:rsidR="00AC7C4F">
        <w:rPr>
          <w:rFonts w:ascii="Times New Roman" w:hAnsi="Times New Roman" w:cs="Times New Roman"/>
          <w:sz w:val="24"/>
          <w:szCs w:val="24"/>
        </w:rPr>
        <w:t xml:space="preserve"> recipient of the Brandeis Medal. </w:t>
      </w:r>
    </w:p>
    <w:p w:rsidR="00FC2925" w:rsidRDefault="00FC2925" w:rsidP="00E22614">
      <w:pPr>
        <w:rPr>
          <w:rFonts w:ascii="Times New Roman" w:hAnsi="Times New Roman" w:cs="Times New Roman"/>
          <w:sz w:val="24"/>
          <w:szCs w:val="24"/>
        </w:rPr>
      </w:pPr>
    </w:p>
    <w:p w:rsidR="00DB4358" w:rsidRDefault="00DB4358" w:rsidP="00E22614">
      <w:pPr>
        <w:rPr>
          <w:rFonts w:ascii="Times New Roman" w:hAnsi="Times New Roman" w:cs="Times New Roman"/>
          <w:sz w:val="24"/>
          <w:szCs w:val="24"/>
        </w:rPr>
      </w:pPr>
      <w:r>
        <w:rPr>
          <w:rFonts w:ascii="Times New Roman" w:hAnsi="Times New Roman" w:cs="Times New Roman"/>
          <w:sz w:val="24"/>
          <w:szCs w:val="24"/>
        </w:rPr>
        <w:t>SLIDE 15</w:t>
      </w:r>
    </w:p>
    <w:p w:rsidR="00AC7C4F" w:rsidRPr="00AC7C4F" w:rsidRDefault="00AC7C4F" w:rsidP="00AC7C4F">
      <w:pPr>
        <w:ind w:left="720"/>
        <w:rPr>
          <w:rFonts w:ascii="Times New Roman" w:hAnsi="Times New Roman" w:cs="Times New Roman"/>
          <w:bCs/>
        </w:rPr>
      </w:pPr>
      <w:r w:rsidRPr="00AC7C4F">
        <w:rPr>
          <w:rFonts w:ascii="Times New Roman" w:hAnsi="Times New Roman" w:cs="Times New Roman"/>
          <w:bCs/>
        </w:rPr>
        <w:t>Freedom of Speech</w:t>
      </w:r>
    </w:p>
    <w:p w:rsidR="00AC7C4F" w:rsidRPr="00AC7C4F" w:rsidRDefault="00AC7C4F" w:rsidP="00AC7C4F">
      <w:pPr>
        <w:ind w:left="720"/>
        <w:rPr>
          <w:rFonts w:ascii="Times New Roman" w:hAnsi="Times New Roman" w:cs="Times New Roman"/>
        </w:rPr>
      </w:pPr>
      <w:r w:rsidRPr="00AC7C4F">
        <w:rPr>
          <w:rFonts w:ascii="Times New Roman" w:hAnsi="Times New Roman" w:cs="Times New Roman"/>
        </w:rPr>
        <w:t xml:space="preserve">Concurrence in – </w:t>
      </w:r>
      <w:r w:rsidRPr="00AC7C4F">
        <w:rPr>
          <w:rFonts w:ascii="Times New Roman" w:hAnsi="Times New Roman" w:cs="Times New Roman"/>
          <w:i/>
          <w:iCs/>
        </w:rPr>
        <w:t xml:space="preserve">Whitney v. California </w:t>
      </w:r>
      <w:r w:rsidRPr="00AC7C4F">
        <w:rPr>
          <w:rFonts w:ascii="Times New Roman" w:hAnsi="Times New Roman" w:cs="Times New Roman"/>
        </w:rPr>
        <w:t>(1927)</w:t>
      </w:r>
    </w:p>
    <w:p w:rsidR="00AC7C4F" w:rsidRPr="00AC7C4F" w:rsidRDefault="00AC7C4F" w:rsidP="00AC7C4F">
      <w:pPr>
        <w:ind w:left="720"/>
        <w:rPr>
          <w:rFonts w:ascii="Times New Roman" w:hAnsi="Times New Roman" w:cs="Times New Roman"/>
        </w:rPr>
      </w:pPr>
      <w:r w:rsidRPr="00AC7C4F">
        <w:rPr>
          <w:rFonts w:ascii="Times New Roman" w:hAnsi="Times New Roman" w:cs="Times New Roman"/>
        </w:rPr>
        <w:t>Including political dissent and challenging government.</w:t>
      </w:r>
    </w:p>
    <w:p w:rsidR="00AC7C4F" w:rsidRPr="00AC7C4F" w:rsidRDefault="00AC7C4F" w:rsidP="00AC7C4F">
      <w:pPr>
        <w:ind w:left="720"/>
        <w:rPr>
          <w:rFonts w:ascii="Times New Roman" w:hAnsi="Times New Roman" w:cs="Times New Roman"/>
        </w:rPr>
      </w:pPr>
      <w:r w:rsidRPr="00AC7C4F">
        <w:rPr>
          <w:rFonts w:ascii="Times New Roman" w:hAnsi="Times New Roman" w:cs="Times New Roman"/>
        </w:rPr>
        <w:t xml:space="preserve">{Image of book cover for Anita Whitney, Louis Brandeis, and the First Amendment, by </w:t>
      </w:r>
      <w:proofErr w:type="spellStart"/>
      <w:r w:rsidRPr="00AC7C4F">
        <w:rPr>
          <w:rFonts w:ascii="Times New Roman" w:hAnsi="Times New Roman" w:cs="Times New Roman"/>
        </w:rPr>
        <w:t>Haij</w:t>
      </w:r>
      <w:proofErr w:type="spellEnd"/>
      <w:r w:rsidRPr="00AC7C4F">
        <w:rPr>
          <w:rFonts w:ascii="Times New Roman" w:hAnsi="Times New Roman" w:cs="Times New Roman"/>
        </w:rPr>
        <w:t xml:space="preserve"> </w:t>
      </w:r>
      <w:proofErr w:type="spellStart"/>
      <w:r w:rsidRPr="00AC7C4F">
        <w:rPr>
          <w:rFonts w:ascii="Times New Roman" w:hAnsi="Times New Roman" w:cs="Times New Roman"/>
        </w:rPr>
        <w:t>Bosmajian</w:t>
      </w:r>
      <w:proofErr w:type="spellEnd"/>
      <w:r w:rsidRPr="00AC7C4F">
        <w:rPr>
          <w:rFonts w:ascii="Times New Roman" w:hAnsi="Times New Roman" w:cs="Times New Roman"/>
        </w:rPr>
        <w:t>}</w:t>
      </w:r>
    </w:p>
    <w:p w:rsidR="00DB4358" w:rsidRDefault="00DB4358" w:rsidP="00E22614">
      <w:pPr>
        <w:rPr>
          <w:rFonts w:ascii="Times New Roman" w:hAnsi="Times New Roman" w:cs="Times New Roman"/>
          <w:sz w:val="24"/>
          <w:szCs w:val="24"/>
        </w:rPr>
      </w:pPr>
      <w:r>
        <w:rPr>
          <w:rFonts w:ascii="Times New Roman" w:hAnsi="Times New Roman" w:cs="Times New Roman"/>
          <w:sz w:val="24"/>
          <w:szCs w:val="24"/>
        </w:rPr>
        <w:t>Another current issue today is free speech and free press.  Brandeis was a strong proponent of free speech, including speech that questioned governmental actions.</w:t>
      </w:r>
    </w:p>
    <w:p w:rsidR="00FC2925" w:rsidRDefault="00FC2925" w:rsidP="00E22614">
      <w:pPr>
        <w:rPr>
          <w:rFonts w:ascii="Times New Roman" w:hAnsi="Times New Roman" w:cs="Times New Roman"/>
          <w:sz w:val="24"/>
          <w:szCs w:val="24"/>
        </w:rPr>
      </w:pPr>
    </w:p>
    <w:p w:rsidR="00DB4358" w:rsidRDefault="00DB4358" w:rsidP="00E22614">
      <w:pPr>
        <w:rPr>
          <w:rFonts w:ascii="Times New Roman" w:hAnsi="Times New Roman" w:cs="Times New Roman"/>
          <w:sz w:val="24"/>
          <w:szCs w:val="24"/>
        </w:rPr>
      </w:pPr>
      <w:r>
        <w:rPr>
          <w:rFonts w:ascii="Times New Roman" w:hAnsi="Times New Roman" w:cs="Times New Roman"/>
          <w:sz w:val="24"/>
          <w:szCs w:val="24"/>
        </w:rPr>
        <w:t>SLIDE 16</w:t>
      </w:r>
    </w:p>
    <w:p w:rsidR="00AC7C4F" w:rsidRPr="00AC7C4F" w:rsidRDefault="00AC7C4F" w:rsidP="00AC7C4F">
      <w:pPr>
        <w:ind w:left="720"/>
        <w:rPr>
          <w:rFonts w:ascii="Times New Roman" w:hAnsi="Times New Roman" w:cs="Times New Roman"/>
          <w:bCs/>
        </w:rPr>
      </w:pPr>
      <w:r w:rsidRPr="00AC7C4F">
        <w:rPr>
          <w:rFonts w:ascii="Times New Roman" w:hAnsi="Times New Roman" w:cs="Times New Roman"/>
          <w:bCs/>
        </w:rPr>
        <w:t>Importance of Facts</w:t>
      </w:r>
    </w:p>
    <w:p w:rsidR="00AC7C4F" w:rsidRPr="00AC7C4F" w:rsidRDefault="00AC7C4F" w:rsidP="00AC7C4F">
      <w:pPr>
        <w:ind w:left="720"/>
        <w:rPr>
          <w:rFonts w:ascii="Times New Roman" w:hAnsi="Times New Roman" w:cs="Times New Roman"/>
        </w:rPr>
      </w:pPr>
      <w:r w:rsidRPr="00AC7C4F">
        <w:rPr>
          <w:rFonts w:ascii="Times New Roman" w:hAnsi="Times New Roman" w:cs="Times New Roman"/>
          <w:i/>
          <w:iCs/>
        </w:rPr>
        <w:t>Knowledge is essential to understanding and understanding should precede judging.</w:t>
      </w:r>
    </w:p>
    <w:p w:rsidR="00AC7C4F" w:rsidRPr="00AC7C4F" w:rsidRDefault="00AC7C4F" w:rsidP="00AC7C4F">
      <w:pPr>
        <w:ind w:left="720"/>
        <w:rPr>
          <w:rFonts w:ascii="Times New Roman" w:hAnsi="Times New Roman" w:cs="Times New Roman"/>
        </w:rPr>
      </w:pPr>
      <w:r w:rsidRPr="00AC7C4F">
        <w:rPr>
          <w:rFonts w:ascii="Times New Roman" w:hAnsi="Times New Roman" w:cs="Times New Roman"/>
        </w:rPr>
        <w:t>{Image of students sitting next to mosaic in the lobby area of the classroom wing.}</w:t>
      </w:r>
    </w:p>
    <w:p w:rsidR="004714E7" w:rsidRDefault="00DB4358" w:rsidP="00E22614">
      <w:pPr>
        <w:rPr>
          <w:rFonts w:ascii="Times New Roman" w:hAnsi="Times New Roman" w:cs="Times New Roman"/>
          <w:sz w:val="24"/>
          <w:szCs w:val="24"/>
        </w:rPr>
      </w:pPr>
      <w:r>
        <w:rPr>
          <w:rFonts w:ascii="Times New Roman" w:hAnsi="Times New Roman" w:cs="Times New Roman"/>
          <w:sz w:val="24"/>
          <w:szCs w:val="24"/>
        </w:rPr>
        <w:t xml:space="preserve">In a world of tweets, Brandeis would be troubled by today’s overwhelming information that should be given much more attention for his accuracy.  </w:t>
      </w:r>
    </w:p>
    <w:p w:rsidR="00DB4358" w:rsidRDefault="00DB4358" w:rsidP="00E22614">
      <w:pPr>
        <w:rPr>
          <w:rFonts w:ascii="Times New Roman" w:hAnsi="Times New Roman" w:cs="Times New Roman"/>
          <w:sz w:val="24"/>
          <w:szCs w:val="24"/>
        </w:rPr>
      </w:pPr>
      <w:r>
        <w:rPr>
          <w:rFonts w:ascii="Times New Roman" w:hAnsi="Times New Roman" w:cs="Times New Roman"/>
          <w:sz w:val="24"/>
          <w:szCs w:val="24"/>
        </w:rPr>
        <w:t xml:space="preserve">The quote “Knowledge is essential to understanding, and understanding should precede judging” is on the mosaic </w:t>
      </w:r>
      <w:r w:rsidR="004714E7">
        <w:rPr>
          <w:rFonts w:ascii="Times New Roman" w:hAnsi="Times New Roman" w:cs="Times New Roman"/>
          <w:sz w:val="24"/>
          <w:szCs w:val="24"/>
        </w:rPr>
        <w:t>by Harold</w:t>
      </w:r>
      <w:r>
        <w:rPr>
          <w:rFonts w:ascii="Times New Roman" w:hAnsi="Times New Roman" w:cs="Times New Roman"/>
          <w:sz w:val="24"/>
          <w:szCs w:val="24"/>
        </w:rPr>
        <w:t xml:space="preserve"> Berg that greets our students every day as the</w:t>
      </w:r>
      <w:r w:rsidR="00FC2925">
        <w:rPr>
          <w:rFonts w:ascii="Times New Roman" w:hAnsi="Times New Roman" w:cs="Times New Roman"/>
          <w:sz w:val="24"/>
          <w:szCs w:val="24"/>
        </w:rPr>
        <w:t>y</w:t>
      </w:r>
      <w:r>
        <w:rPr>
          <w:rFonts w:ascii="Times New Roman" w:hAnsi="Times New Roman" w:cs="Times New Roman"/>
          <w:sz w:val="24"/>
          <w:szCs w:val="24"/>
        </w:rPr>
        <w:t xml:space="preserve"> enter the classroom wing of the law school.  </w:t>
      </w:r>
    </w:p>
    <w:p w:rsidR="00AC7C4F" w:rsidRDefault="00AC7C4F">
      <w:pPr>
        <w:rPr>
          <w:rFonts w:ascii="Times New Roman" w:hAnsi="Times New Roman" w:cs="Times New Roman"/>
          <w:sz w:val="24"/>
          <w:szCs w:val="24"/>
        </w:rPr>
      </w:pPr>
      <w:r>
        <w:rPr>
          <w:rFonts w:ascii="Times New Roman" w:hAnsi="Times New Roman" w:cs="Times New Roman"/>
          <w:sz w:val="24"/>
          <w:szCs w:val="24"/>
        </w:rPr>
        <w:br w:type="page"/>
      </w:r>
    </w:p>
    <w:p w:rsidR="00DB4358" w:rsidRDefault="00DB4358" w:rsidP="00E22614">
      <w:pPr>
        <w:rPr>
          <w:rFonts w:ascii="Times New Roman" w:hAnsi="Times New Roman" w:cs="Times New Roman"/>
          <w:sz w:val="24"/>
          <w:szCs w:val="24"/>
        </w:rPr>
      </w:pPr>
      <w:r>
        <w:rPr>
          <w:rFonts w:ascii="Times New Roman" w:hAnsi="Times New Roman" w:cs="Times New Roman"/>
          <w:sz w:val="24"/>
          <w:szCs w:val="24"/>
        </w:rPr>
        <w:lastRenderedPageBreak/>
        <w:t>SLIDE 17</w:t>
      </w:r>
    </w:p>
    <w:p w:rsidR="00946577" w:rsidRDefault="00946577" w:rsidP="00946577">
      <w:pPr>
        <w:ind w:left="720"/>
        <w:rPr>
          <w:rFonts w:ascii="Times New Roman" w:hAnsi="Times New Roman" w:cs="Times New Roman"/>
          <w:bCs/>
        </w:rPr>
      </w:pPr>
      <w:r w:rsidRPr="00946577">
        <w:rPr>
          <w:rFonts w:ascii="Times New Roman" w:hAnsi="Times New Roman" w:cs="Times New Roman"/>
          <w:bCs/>
        </w:rPr>
        <w:t>Progressivism –Use of Law for Social Change</w:t>
      </w:r>
    </w:p>
    <w:p w:rsidR="00946577" w:rsidRDefault="00946577" w:rsidP="00946577">
      <w:pPr>
        <w:ind w:left="720"/>
        <w:rPr>
          <w:rFonts w:ascii="Times New Roman" w:hAnsi="Times New Roman" w:cs="Times New Roman"/>
          <w:bCs/>
        </w:rPr>
      </w:pPr>
      <w:r>
        <w:rPr>
          <w:rFonts w:ascii="Times New Roman" w:hAnsi="Times New Roman" w:cs="Times New Roman"/>
          <w:bCs/>
        </w:rPr>
        <w:t>{Images:  Historical Marker “Louis D. Brandeis Home.  Built in 1864, this was the boyhood home of U.S. Supreme Court Justice Louis D. Brandeis.  It was here, in his formative years that Brandeis developed the democratic social philosophy that would later be reflective in his own reform activities.</w:t>
      </w:r>
    </w:p>
    <w:p w:rsidR="00946577" w:rsidRPr="00946577" w:rsidRDefault="00946577" w:rsidP="00946577">
      <w:pPr>
        <w:ind w:left="720"/>
        <w:rPr>
          <w:rFonts w:ascii="Times New Roman" w:hAnsi="Times New Roman" w:cs="Times New Roman"/>
          <w:bCs/>
        </w:rPr>
      </w:pPr>
      <w:r>
        <w:rPr>
          <w:rFonts w:ascii="Times New Roman" w:hAnsi="Times New Roman" w:cs="Times New Roman"/>
          <w:bCs/>
        </w:rPr>
        <w:t>Brandeis Family home on East Broadway</w:t>
      </w:r>
      <w:r w:rsidR="00FC2925">
        <w:rPr>
          <w:rFonts w:ascii="Times New Roman" w:hAnsi="Times New Roman" w:cs="Times New Roman"/>
          <w:bCs/>
        </w:rPr>
        <w:t xml:space="preserve"> in Louisville}</w:t>
      </w:r>
    </w:p>
    <w:p w:rsidR="00DB4358" w:rsidRDefault="00DB4358" w:rsidP="00E22614">
      <w:pPr>
        <w:rPr>
          <w:rFonts w:ascii="Times New Roman" w:hAnsi="Times New Roman" w:cs="Times New Roman"/>
          <w:sz w:val="24"/>
          <w:szCs w:val="24"/>
        </w:rPr>
      </w:pPr>
      <w:r>
        <w:rPr>
          <w:rFonts w:ascii="Times New Roman" w:hAnsi="Times New Roman" w:cs="Times New Roman"/>
          <w:sz w:val="24"/>
          <w:szCs w:val="24"/>
        </w:rPr>
        <w:t>The Brandeis family home on Broadway, near the U</w:t>
      </w:r>
      <w:r w:rsidR="00946577">
        <w:rPr>
          <w:rFonts w:ascii="Times New Roman" w:hAnsi="Times New Roman" w:cs="Times New Roman"/>
          <w:sz w:val="24"/>
          <w:szCs w:val="24"/>
        </w:rPr>
        <w:t xml:space="preserve">niversity of Louisville </w:t>
      </w:r>
      <w:r>
        <w:rPr>
          <w:rFonts w:ascii="Times New Roman" w:hAnsi="Times New Roman" w:cs="Times New Roman"/>
          <w:sz w:val="24"/>
          <w:szCs w:val="24"/>
        </w:rPr>
        <w:t>Medical campus, now has an historical ma</w:t>
      </w:r>
      <w:r w:rsidR="004714E7">
        <w:rPr>
          <w:rFonts w:ascii="Times New Roman" w:hAnsi="Times New Roman" w:cs="Times New Roman"/>
          <w:sz w:val="24"/>
          <w:szCs w:val="24"/>
        </w:rPr>
        <w:t>rker</w:t>
      </w:r>
      <w:r>
        <w:rPr>
          <w:rFonts w:ascii="Times New Roman" w:hAnsi="Times New Roman" w:cs="Times New Roman"/>
          <w:sz w:val="24"/>
          <w:szCs w:val="24"/>
        </w:rPr>
        <w:t xml:space="preserve">, </w:t>
      </w:r>
      <w:r w:rsidR="004714E7">
        <w:rPr>
          <w:rFonts w:ascii="Times New Roman" w:hAnsi="Times New Roman" w:cs="Times New Roman"/>
          <w:sz w:val="24"/>
          <w:szCs w:val="24"/>
        </w:rPr>
        <w:t>which notes the Brandeis belief</w:t>
      </w:r>
      <w:r>
        <w:rPr>
          <w:rFonts w:ascii="Times New Roman" w:hAnsi="Times New Roman" w:cs="Times New Roman"/>
          <w:sz w:val="24"/>
          <w:szCs w:val="24"/>
        </w:rPr>
        <w:t xml:space="preserve"> that law should be the basis for social reform, a key principle in the progressive movement for achieving social justice.</w:t>
      </w:r>
    </w:p>
    <w:p w:rsidR="00FC2925" w:rsidRDefault="00FC2925" w:rsidP="00E22614">
      <w:pPr>
        <w:rPr>
          <w:rFonts w:ascii="Times New Roman" w:hAnsi="Times New Roman" w:cs="Times New Roman"/>
          <w:sz w:val="24"/>
          <w:szCs w:val="24"/>
        </w:rPr>
      </w:pPr>
    </w:p>
    <w:p w:rsidR="00DB4358" w:rsidRDefault="00DB4358" w:rsidP="00E22614">
      <w:pPr>
        <w:rPr>
          <w:rFonts w:ascii="Times New Roman" w:hAnsi="Times New Roman" w:cs="Times New Roman"/>
          <w:sz w:val="24"/>
          <w:szCs w:val="24"/>
        </w:rPr>
      </w:pPr>
      <w:r>
        <w:rPr>
          <w:rFonts w:ascii="Times New Roman" w:hAnsi="Times New Roman" w:cs="Times New Roman"/>
          <w:sz w:val="24"/>
          <w:szCs w:val="24"/>
        </w:rPr>
        <w:t>SLIDE 18</w:t>
      </w:r>
    </w:p>
    <w:p w:rsidR="00946577" w:rsidRPr="00946577" w:rsidRDefault="00946577" w:rsidP="00946577">
      <w:pPr>
        <w:ind w:left="720"/>
        <w:rPr>
          <w:rFonts w:ascii="Times New Roman" w:hAnsi="Times New Roman" w:cs="Times New Roman"/>
          <w:bCs/>
        </w:rPr>
      </w:pPr>
      <w:r w:rsidRPr="00946577">
        <w:rPr>
          <w:rFonts w:ascii="Times New Roman" w:hAnsi="Times New Roman" w:cs="Times New Roman"/>
          <w:bCs/>
        </w:rPr>
        <w:t xml:space="preserve">Brandeis Brief – </w:t>
      </w:r>
      <w:r w:rsidRPr="00946577">
        <w:rPr>
          <w:rFonts w:ascii="Times New Roman" w:hAnsi="Times New Roman" w:cs="Times New Roman"/>
          <w:bCs/>
          <w:i/>
        </w:rPr>
        <w:t>Muller v. Oregon</w:t>
      </w:r>
      <w:r w:rsidRPr="00946577">
        <w:rPr>
          <w:rFonts w:ascii="Times New Roman" w:hAnsi="Times New Roman" w:cs="Times New Roman"/>
          <w:bCs/>
        </w:rPr>
        <w:t xml:space="preserve"> (1908)</w:t>
      </w:r>
    </w:p>
    <w:p w:rsidR="00946577" w:rsidRPr="00946577" w:rsidRDefault="00946577" w:rsidP="00946577">
      <w:pPr>
        <w:ind w:left="720"/>
        <w:rPr>
          <w:rFonts w:ascii="Times New Roman" w:hAnsi="Times New Roman" w:cs="Times New Roman"/>
          <w:bCs/>
        </w:rPr>
      </w:pPr>
      <w:r w:rsidRPr="00946577">
        <w:rPr>
          <w:rFonts w:ascii="Times New Roman" w:hAnsi="Times New Roman" w:cs="Times New Roman"/>
          <w:bCs/>
        </w:rPr>
        <w:t>Interdisciplinary approach to addressing social policy issues</w:t>
      </w:r>
    </w:p>
    <w:p w:rsidR="00946577" w:rsidRPr="00946577" w:rsidRDefault="00946577" w:rsidP="00946577">
      <w:pPr>
        <w:ind w:left="720"/>
        <w:rPr>
          <w:rFonts w:ascii="Times New Roman" w:hAnsi="Times New Roman" w:cs="Times New Roman"/>
        </w:rPr>
      </w:pPr>
      <w:r w:rsidRPr="00946577">
        <w:rPr>
          <w:rFonts w:ascii="Times New Roman" w:hAnsi="Times New Roman" w:cs="Times New Roman"/>
        </w:rPr>
        <w:t>{Image: Historical Marker:  Louis D. Brandeis 1856-1941.  At this site rest cremated remains of U.S. Supreme Court Justice Louis D. Brandeis, who served on the Court from 1916 to 1939.   His support for the Law School, now named in his honor, is best shown by the gift of his papers.  He is famous for cross-disciplinary “Brandeis brief” method of arguing socially significant cases.</w:t>
      </w:r>
    </w:p>
    <w:p w:rsidR="008F6DBA" w:rsidRPr="008F6DBA" w:rsidRDefault="00407987" w:rsidP="00FC2925">
      <w:pPr>
        <w:rPr>
          <w:rFonts w:ascii="Times New Roman" w:hAnsi="Times New Roman" w:cs="Times New Roman"/>
          <w:sz w:val="24"/>
          <w:szCs w:val="24"/>
        </w:rPr>
      </w:pPr>
      <w:r>
        <w:rPr>
          <w:rFonts w:ascii="Times New Roman" w:hAnsi="Times New Roman" w:cs="Times New Roman"/>
          <w:sz w:val="24"/>
          <w:szCs w:val="24"/>
        </w:rPr>
        <w:t>The historical marker in front of the law school notes that the Brandeis approach of applying an interdisciplinary perspe</w:t>
      </w:r>
      <w:r w:rsidR="00FC2925">
        <w:rPr>
          <w:rFonts w:ascii="Times New Roman" w:hAnsi="Times New Roman" w:cs="Times New Roman"/>
          <w:sz w:val="24"/>
          <w:szCs w:val="24"/>
        </w:rPr>
        <w:t>ctive to social policy issues in a 1908 brief he wrote as an advocate for the Supreme Court.</w:t>
      </w:r>
    </w:p>
    <w:p w:rsidR="00407987" w:rsidRDefault="00407987" w:rsidP="00946577">
      <w:pPr>
        <w:rPr>
          <w:rFonts w:ascii="Times New Roman" w:hAnsi="Times New Roman" w:cs="Times New Roman"/>
          <w:sz w:val="24"/>
          <w:szCs w:val="24"/>
        </w:rPr>
      </w:pPr>
      <w:r>
        <w:rPr>
          <w:rFonts w:ascii="Times New Roman" w:hAnsi="Times New Roman" w:cs="Times New Roman"/>
          <w:sz w:val="24"/>
          <w:szCs w:val="24"/>
        </w:rPr>
        <w:t xml:space="preserve">This approach was later specifically adopted by advocates in preparing their arguments in the school segregation cases decided by the Supreme Court in </w:t>
      </w:r>
      <w:r w:rsidR="008F6DBA" w:rsidRPr="008F6DBA">
        <w:rPr>
          <w:rFonts w:ascii="Times New Roman" w:hAnsi="Times New Roman" w:cs="Times New Roman"/>
          <w:i/>
          <w:iCs/>
          <w:sz w:val="24"/>
          <w:szCs w:val="24"/>
        </w:rPr>
        <w:t>Brown v. Board of Education</w:t>
      </w:r>
      <w:r w:rsidR="008F6DBA" w:rsidRPr="008F6DBA">
        <w:rPr>
          <w:rFonts w:ascii="Times New Roman" w:hAnsi="Times New Roman" w:cs="Times New Roman"/>
          <w:sz w:val="24"/>
          <w:szCs w:val="24"/>
        </w:rPr>
        <w:t xml:space="preserve"> (1954)</w:t>
      </w:r>
      <w:r w:rsidR="00FC2925">
        <w:rPr>
          <w:rFonts w:ascii="Times New Roman" w:hAnsi="Times New Roman" w:cs="Times New Roman"/>
          <w:sz w:val="24"/>
          <w:szCs w:val="24"/>
        </w:rPr>
        <w:t>.</w:t>
      </w:r>
      <w:r w:rsidR="008F6DBA" w:rsidRPr="008F6DBA">
        <w:rPr>
          <w:rFonts w:ascii="Times New Roman" w:hAnsi="Times New Roman" w:cs="Times New Roman"/>
          <w:sz w:val="24"/>
          <w:szCs w:val="24"/>
        </w:rPr>
        <w:t xml:space="preserve"> </w:t>
      </w:r>
    </w:p>
    <w:p w:rsidR="008F6DBA" w:rsidRDefault="00407987" w:rsidP="00946577">
      <w:pPr>
        <w:rPr>
          <w:rFonts w:ascii="Times New Roman" w:hAnsi="Times New Roman" w:cs="Times New Roman"/>
          <w:sz w:val="24"/>
          <w:szCs w:val="24"/>
        </w:rPr>
      </w:pPr>
      <w:r>
        <w:rPr>
          <w:rFonts w:ascii="Times New Roman" w:hAnsi="Times New Roman" w:cs="Times New Roman"/>
          <w:sz w:val="24"/>
          <w:szCs w:val="24"/>
        </w:rPr>
        <w:t>It has been applied at other times, including in the higher education affirmative action cases, and can provide guidance on issues of reparations for race discrimination that are being suggested this past year.</w:t>
      </w:r>
    </w:p>
    <w:p w:rsidR="00FC2925" w:rsidRDefault="00FC2925" w:rsidP="00407987">
      <w:pPr>
        <w:rPr>
          <w:rFonts w:ascii="Times New Roman" w:hAnsi="Times New Roman" w:cs="Times New Roman"/>
          <w:sz w:val="24"/>
          <w:szCs w:val="24"/>
        </w:rPr>
      </w:pPr>
    </w:p>
    <w:p w:rsidR="00407987" w:rsidRDefault="00407987" w:rsidP="00407987">
      <w:pPr>
        <w:rPr>
          <w:rFonts w:ascii="Times New Roman" w:hAnsi="Times New Roman" w:cs="Times New Roman"/>
          <w:sz w:val="24"/>
          <w:szCs w:val="24"/>
        </w:rPr>
      </w:pPr>
      <w:r>
        <w:rPr>
          <w:rFonts w:ascii="Times New Roman" w:hAnsi="Times New Roman" w:cs="Times New Roman"/>
          <w:sz w:val="24"/>
          <w:szCs w:val="24"/>
        </w:rPr>
        <w:t>SLIDE 19</w:t>
      </w:r>
    </w:p>
    <w:p w:rsidR="00946577" w:rsidRPr="00946577" w:rsidRDefault="00946577" w:rsidP="00946577">
      <w:pPr>
        <w:ind w:left="720"/>
        <w:rPr>
          <w:rFonts w:ascii="Times New Roman" w:hAnsi="Times New Roman" w:cs="Times New Roman"/>
        </w:rPr>
      </w:pPr>
      <w:r w:rsidRPr="00946577">
        <w:rPr>
          <w:rFonts w:ascii="Times New Roman" w:hAnsi="Times New Roman" w:cs="Times New Roman"/>
        </w:rPr>
        <w:t>States as Laboratories of Democracy</w:t>
      </w:r>
    </w:p>
    <w:p w:rsidR="00946577" w:rsidRPr="00946577" w:rsidRDefault="00946577" w:rsidP="00946577">
      <w:pPr>
        <w:ind w:left="720"/>
        <w:rPr>
          <w:rFonts w:ascii="Times New Roman" w:hAnsi="Times New Roman" w:cs="Times New Roman"/>
        </w:rPr>
      </w:pPr>
      <w:r w:rsidRPr="00946577">
        <w:rPr>
          <w:rFonts w:ascii="Times New Roman" w:hAnsi="Times New Roman" w:cs="Times New Roman"/>
        </w:rPr>
        <w:t>{Image of Brandeis in Supreme Court robes}</w:t>
      </w:r>
    </w:p>
    <w:p w:rsidR="00407987" w:rsidRDefault="00946577" w:rsidP="00407987">
      <w:pPr>
        <w:rPr>
          <w:rFonts w:ascii="Times New Roman" w:hAnsi="Times New Roman" w:cs="Times New Roman"/>
          <w:sz w:val="24"/>
          <w:szCs w:val="24"/>
        </w:rPr>
      </w:pPr>
      <w:r>
        <w:rPr>
          <w:rFonts w:ascii="Times New Roman" w:hAnsi="Times New Roman" w:cs="Times New Roman"/>
          <w:sz w:val="24"/>
          <w:szCs w:val="24"/>
        </w:rPr>
        <w:t>O</w:t>
      </w:r>
      <w:r w:rsidR="00407987">
        <w:rPr>
          <w:rFonts w:ascii="Times New Roman" w:hAnsi="Times New Roman" w:cs="Times New Roman"/>
          <w:sz w:val="24"/>
          <w:szCs w:val="24"/>
        </w:rPr>
        <w:t>ne of the Br</w:t>
      </w:r>
      <w:r>
        <w:rPr>
          <w:rFonts w:ascii="Times New Roman" w:hAnsi="Times New Roman" w:cs="Times New Roman"/>
          <w:sz w:val="24"/>
          <w:szCs w:val="24"/>
        </w:rPr>
        <w:t xml:space="preserve">andeis quotes most often noted </w:t>
      </w:r>
      <w:r w:rsidR="00407987">
        <w:rPr>
          <w:rFonts w:ascii="Times New Roman" w:hAnsi="Times New Roman" w:cs="Times New Roman"/>
          <w:sz w:val="24"/>
          <w:szCs w:val="24"/>
        </w:rPr>
        <w:t>is that the state</w:t>
      </w:r>
      <w:r>
        <w:rPr>
          <w:rFonts w:ascii="Times New Roman" w:hAnsi="Times New Roman" w:cs="Times New Roman"/>
          <w:sz w:val="24"/>
          <w:szCs w:val="24"/>
        </w:rPr>
        <w:t>s are laboratories of democracy.  This philosophy</w:t>
      </w:r>
      <w:r w:rsidR="00407987">
        <w:rPr>
          <w:rFonts w:ascii="Times New Roman" w:hAnsi="Times New Roman" w:cs="Times New Roman"/>
          <w:sz w:val="24"/>
          <w:szCs w:val="24"/>
        </w:rPr>
        <w:t xml:space="preserve"> expects deference to states to try policies appropriate to their states that can then serve as guides to other states about whether they work or not.  He applied this principle in his Supreme Court jurisprudence.</w:t>
      </w:r>
    </w:p>
    <w:p w:rsidR="008A2FB8" w:rsidRDefault="008A2FB8" w:rsidP="00407987">
      <w:pPr>
        <w:rPr>
          <w:rFonts w:ascii="Times New Roman" w:hAnsi="Times New Roman" w:cs="Times New Roman"/>
          <w:sz w:val="24"/>
          <w:szCs w:val="24"/>
        </w:rPr>
      </w:pPr>
    </w:p>
    <w:p w:rsidR="00407987" w:rsidRDefault="008A2FB8" w:rsidP="00407987">
      <w:pPr>
        <w:rPr>
          <w:rFonts w:ascii="Times New Roman" w:hAnsi="Times New Roman" w:cs="Times New Roman"/>
          <w:sz w:val="24"/>
          <w:szCs w:val="24"/>
        </w:rPr>
      </w:pPr>
      <w:r>
        <w:rPr>
          <w:rFonts w:ascii="Times New Roman" w:hAnsi="Times New Roman" w:cs="Times New Roman"/>
          <w:sz w:val="24"/>
          <w:szCs w:val="24"/>
        </w:rPr>
        <w:lastRenderedPageBreak/>
        <w:t>S</w:t>
      </w:r>
      <w:r w:rsidR="00407987">
        <w:rPr>
          <w:rFonts w:ascii="Times New Roman" w:hAnsi="Times New Roman" w:cs="Times New Roman"/>
          <w:sz w:val="24"/>
          <w:szCs w:val="24"/>
        </w:rPr>
        <w:t>LIDE 20</w:t>
      </w:r>
    </w:p>
    <w:p w:rsidR="001954A1" w:rsidRPr="001954A1" w:rsidRDefault="001954A1" w:rsidP="001954A1">
      <w:pPr>
        <w:ind w:left="720"/>
        <w:rPr>
          <w:rFonts w:ascii="Times New Roman" w:hAnsi="Times New Roman" w:cs="Times New Roman"/>
          <w:bCs/>
        </w:rPr>
      </w:pPr>
      <w:r w:rsidRPr="001954A1">
        <w:rPr>
          <w:rFonts w:ascii="Times New Roman" w:hAnsi="Times New Roman" w:cs="Times New Roman"/>
          <w:bCs/>
        </w:rPr>
        <w:t>Transparency including free press</w:t>
      </w:r>
    </w:p>
    <w:p w:rsidR="001954A1" w:rsidRPr="001954A1" w:rsidRDefault="001954A1" w:rsidP="001954A1">
      <w:pPr>
        <w:ind w:left="720"/>
        <w:rPr>
          <w:rFonts w:ascii="Times New Roman" w:hAnsi="Times New Roman" w:cs="Times New Roman"/>
        </w:rPr>
      </w:pPr>
      <w:r w:rsidRPr="001954A1">
        <w:rPr>
          <w:rFonts w:ascii="Times New Roman" w:hAnsi="Times New Roman" w:cs="Times New Roman"/>
          <w:i/>
          <w:iCs/>
        </w:rPr>
        <w:t xml:space="preserve">Sunlight is said to be the best disinfectant…. </w:t>
      </w:r>
      <w:r w:rsidRPr="001954A1">
        <w:rPr>
          <w:rFonts w:ascii="Times New Roman" w:hAnsi="Times New Roman" w:cs="Times New Roman"/>
        </w:rPr>
        <w:t xml:space="preserve"> publicity as the remedy for social injustice </w:t>
      </w:r>
    </w:p>
    <w:p w:rsidR="001954A1" w:rsidRPr="001954A1" w:rsidRDefault="001954A1" w:rsidP="001954A1">
      <w:pPr>
        <w:ind w:left="720"/>
        <w:rPr>
          <w:rFonts w:ascii="Times New Roman" w:hAnsi="Times New Roman" w:cs="Times New Roman"/>
        </w:rPr>
      </w:pPr>
      <w:r w:rsidRPr="001954A1">
        <w:rPr>
          <w:rFonts w:ascii="Times New Roman" w:hAnsi="Times New Roman" w:cs="Times New Roman"/>
        </w:rPr>
        <w:t>{Image of mug with the quote on it}</w:t>
      </w:r>
    </w:p>
    <w:p w:rsidR="00407987" w:rsidRDefault="00407987" w:rsidP="00407987">
      <w:pPr>
        <w:rPr>
          <w:rFonts w:ascii="Times New Roman" w:hAnsi="Times New Roman" w:cs="Times New Roman"/>
          <w:sz w:val="24"/>
          <w:szCs w:val="24"/>
        </w:rPr>
      </w:pPr>
      <w:r>
        <w:rPr>
          <w:rFonts w:ascii="Times New Roman" w:hAnsi="Times New Roman" w:cs="Times New Roman"/>
          <w:sz w:val="24"/>
          <w:szCs w:val="24"/>
        </w:rPr>
        <w:t>The Brandeis quote most used (although not always with attribution to Brandeis) is that “sunlight is the best disinfectant,</w:t>
      </w:r>
      <w:r w:rsidR="001954A1">
        <w:rPr>
          <w:rFonts w:ascii="Times New Roman" w:hAnsi="Times New Roman" w:cs="Times New Roman"/>
          <w:sz w:val="24"/>
          <w:szCs w:val="24"/>
        </w:rPr>
        <w:t>” w</w:t>
      </w:r>
      <w:r w:rsidR="006F3464">
        <w:rPr>
          <w:rFonts w:ascii="Times New Roman" w:hAnsi="Times New Roman" w:cs="Times New Roman"/>
          <w:sz w:val="24"/>
          <w:szCs w:val="24"/>
        </w:rPr>
        <w:t>hich highlights</w:t>
      </w:r>
      <w:r>
        <w:rPr>
          <w:rFonts w:ascii="Times New Roman" w:hAnsi="Times New Roman" w:cs="Times New Roman"/>
          <w:sz w:val="24"/>
          <w:szCs w:val="24"/>
        </w:rPr>
        <w:t xml:space="preserve"> his belief in free press and transparency.</w:t>
      </w:r>
    </w:p>
    <w:p w:rsidR="006F3464" w:rsidRDefault="006F3464">
      <w:pPr>
        <w:rPr>
          <w:rFonts w:ascii="Times New Roman" w:hAnsi="Times New Roman" w:cs="Times New Roman"/>
          <w:sz w:val="24"/>
          <w:szCs w:val="24"/>
        </w:rPr>
      </w:pPr>
    </w:p>
    <w:p w:rsidR="00407987" w:rsidRDefault="008A2FB8">
      <w:pPr>
        <w:rPr>
          <w:rFonts w:ascii="Times New Roman" w:hAnsi="Times New Roman" w:cs="Times New Roman"/>
          <w:sz w:val="24"/>
          <w:szCs w:val="24"/>
        </w:rPr>
      </w:pPr>
      <w:r>
        <w:rPr>
          <w:rFonts w:ascii="Times New Roman" w:hAnsi="Times New Roman" w:cs="Times New Roman"/>
          <w:sz w:val="24"/>
          <w:szCs w:val="24"/>
        </w:rPr>
        <w:t>SLI</w:t>
      </w:r>
      <w:r w:rsidR="00407987">
        <w:rPr>
          <w:rFonts w:ascii="Times New Roman" w:hAnsi="Times New Roman" w:cs="Times New Roman"/>
          <w:sz w:val="24"/>
          <w:szCs w:val="24"/>
        </w:rPr>
        <w:t>DE 21</w:t>
      </w:r>
    </w:p>
    <w:p w:rsidR="001954A1" w:rsidRPr="001954A1" w:rsidRDefault="001954A1" w:rsidP="001954A1">
      <w:pPr>
        <w:ind w:left="720"/>
        <w:rPr>
          <w:rFonts w:ascii="Times New Roman" w:hAnsi="Times New Roman" w:cs="Times New Roman"/>
          <w:bCs/>
        </w:rPr>
      </w:pPr>
      <w:r w:rsidRPr="001954A1">
        <w:rPr>
          <w:rFonts w:ascii="Times New Roman" w:hAnsi="Times New Roman" w:cs="Times New Roman"/>
          <w:bCs/>
        </w:rPr>
        <w:t>Privacy -- “the right to be let alone”</w:t>
      </w:r>
    </w:p>
    <w:p w:rsidR="001954A1" w:rsidRDefault="001954A1" w:rsidP="001954A1">
      <w:pPr>
        <w:ind w:left="720"/>
        <w:rPr>
          <w:rFonts w:ascii="Times New Roman" w:hAnsi="Times New Roman" w:cs="Times New Roman"/>
          <w:bCs/>
        </w:rPr>
      </w:pPr>
      <w:r w:rsidRPr="001954A1">
        <w:rPr>
          <w:rFonts w:ascii="Times New Roman" w:hAnsi="Times New Roman" w:cs="Times New Roman"/>
          <w:bCs/>
        </w:rPr>
        <w:t>{Image of Historical Marker in front of Law School with the following quote,</w:t>
      </w:r>
    </w:p>
    <w:p w:rsidR="001954A1" w:rsidRDefault="001954A1" w:rsidP="001954A1">
      <w:pPr>
        <w:ind w:left="720"/>
        <w:rPr>
          <w:rFonts w:ascii="Times New Roman" w:hAnsi="Times New Roman" w:cs="Times New Roman"/>
        </w:rPr>
      </w:pPr>
      <w:r>
        <w:rPr>
          <w:rFonts w:ascii="Times New Roman" w:hAnsi="Times New Roman" w:cs="Times New Roman"/>
        </w:rPr>
        <w:t>Louis D. Brandeis – 1856-1941</w:t>
      </w:r>
    </w:p>
    <w:p w:rsidR="001954A1" w:rsidRPr="00A12057" w:rsidRDefault="001954A1" w:rsidP="001954A1">
      <w:pPr>
        <w:ind w:left="720"/>
        <w:rPr>
          <w:rFonts w:ascii="Times New Roman" w:hAnsi="Times New Roman" w:cs="Times New Roman"/>
        </w:rPr>
      </w:pPr>
      <w:r>
        <w:rPr>
          <w:rFonts w:ascii="Times New Roman" w:hAnsi="Times New Roman" w:cs="Times New Roman"/>
        </w:rPr>
        <w:t xml:space="preserve">Brandeis is also remembered for his commitment to donated legal services, an area in which this school has been a leader.  Brandeis was also an opponent of the growing “bigness” of institutions.  He also wrote that the “right to be left alone” is fundamental. Remains of his wife Alice </w:t>
      </w:r>
      <w:proofErr w:type="spellStart"/>
      <w:r>
        <w:rPr>
          <w:rFonts w:ascii="Times New Roman" w:hAnsi="Times New Roman" w:cs="Times New Roman"/>
        </w:rPr>
        <w:t>Goldmark</w:t>
      </w:r>
      <w:proofErr w:type="spellEnd"/>
      <w:r>
        <w:rPr>
          <w:rFonts w:ascii="Times New Roman" w:hAnsi="Times New Roman" w:cs="Times New Roman"/>
        </w:rPr>
        <w:t xml:space="preserve"> were placed here in 1945.}</w:t>
      </w:r>
    </w:p>
    <w:p w:rsidR="001954A1" w:rsidRPr="001954A1" w:rsidRDefault="006F3464" w:rsidP="001954A1">
      <w:pPr>
        <w:ind w:left="720"/>
        <w:rPr>
          <w:rFonts w:ascii="Times New Roman" w:hAnsi="Times New Roman" w:cs="Times New Roman"/>
          <w:bCs/>
        </w:rPr>
      </w:pPr>
      <w:r>
        <w:rPr>
          <w:rFonts w:ascii="Times New Roman" w:hAnsi="Times New Roman" w:cs="Times New Roman"/>
          <w:bCs/>
        </w:rPr>
        <w:t>{I</w:t>
      </w:r>
      <w:r w:rsidR="001954A1" w:rsidRPr="001954A1">
        <w:rPr>
          <w:rFonts w:ascii="Times New Roman" w:hAnsi="Times New Roman" w:cs="Times New Roman"/>
          <w:bCs/>
        </w:rPr>
        <w:t>mage of the first page of the Harvard Law Review article by Brandeis and Samuel Warren titled “Right to Privacy}</w:t>
      </w:r>
    </w:p>
    <w:p w:rsidR="00407987" w:rsidRDefault="00407987">
      <w:pPr>
        <w:rPr>
          <w:rFonts w:ascii="Times New Roman" w:hAnsi="Times New Roman" w:cs="Times New Roman"/>
          <w:sz w:val="24"/>
          <w:szCs w:val="24"/>
        </w:rPr>
      </w:pPr>
      <w:r>
        <w:rPr>
          <w:rFonts w:ascii="Times New Roman" w:hAnsi="Times New Roman" w:cs="Times New Roman"/>
          <w:sz w:val="24"/>
          <w:szCs w:val="24"/>
        </w:rPr>
        <w:t xml:space="preserve">The 1890 Brandeis article on privacy remains one of the top ten most cited law review articles.  </w:t>
      </w:r>
    </w:p>
    <w:p w:rsidR="000E30B8" w:rsidRDefault="00407987" w:rsidP="00407987">
      <w:pPr>
        <w:rPr>
          <w:rFonts w:ascii="Times New Roman" w:hAnsi="Times New Roman" w:cs="Times New Roman"/>
          <w:sz w:val="24"/>
          <w:szCs w:val="24"/>
        </w:rPr>
      </w:pPr>
      <w:r>
        <w:rPr>
          <w:rFonts w:ascii="Times New Roman" w:hAnsi="Times New Roman" w:cs="Times New Roman"/>
          <w:sz w:val="24"/>
          <w:szCs w:val="24"/>
        </w:rPr>
        <w:t>It argues for the right to be left alone, and still provides guidance regarding reexamination of social media and how it should be regulated</w:t>
      </w:r>
      <w:r w:rsidR="006F3464">
        <w:rPr>
          <w:rFonts w:ascii="Times New Roman" w:hAnsi="Times New Roman" w:cs="Times New Roman"/>
          <w:sz w:val="24"/>
          <w:szCs w:val="24"/>
        </w:rPr>
        <w:t xml:space="preserve"> as well as a number of other privacy issues</w:t>
      </w:r>
      <w:r>
        <w:rPr>
          <w:rFonts w:ascii="Times New Roman" w:hAnsi="Times New Roman" w:cs="Times New Roman"/>
          <w:sz w:val="24"/>
          <w:szCs w:val="24"/>
        </w:rPr>
        <w:t xml:space="preserve">.   </w:t>
      </w:r>
    </w:p>
    <w:p w:rsidR="006F3464" w:rsidRDefault="006F3464" w:rsidP="00407987">
      <w:pPr>
        <w:rPr>
          <w:rFonts w:ascii="Times New Roman" w:hAnsi="Times New Roman" w:cs="Times New Roman"/>
          <w:sz w:val="24"/>
          <w:szCs w:val="24"/>
        </w:rPr>
      </w:pPr>
    </w:p>
    <w:p w:rsidR="008A2FB8" w:rsidRDefault="008A2FB8" w:rsidP="00407987">
      <w:pPr>
        <w:rPr>
          <w:rFonts w:ascii="Times New Roman" w:hAnsi="Times New Roman" w:cs="Times New Roman"/>
          <w:sz w:val="24"/>
          <w:szCs w:val="24"/>
        </w:rPr>
      </w:pPr>
      <w:r>
        <w:rPr>
          <w:rFonts w:ascii="Times New Roman" w:hAnsi="Times New Roman" w:cs="Times New Roman"/>
          <w:sz w:val="24"/>
          <w:szCs w:val="24"/>
        </w:rPr>
        <w:t>SLIDE 22</w:t>
      </w:r>
    </w:p>
    <w:p w:rsidR="001954A1" w:rsidRPr="006F3464" w:rsidRDefault="001954A1" w:rsidP="001954A1">
      <w:pPr>
        <w:ind w:left="720"/>
        <w:rPr>
          <w:rFonts w:ascii="Times New Roman" w:hAnsi="Times New Roman" w:cs="Times New Roman"/>
        </w:rPr>
      </w:pPr>
      <w:r w:rsidRPr="006F3464">
        <w:rPr>
          <w:rFonts w:ascii="Times New Roman" w:hAnsi="Times New Roman" w:cs="Times New Roman"/>
        </w:rPr>
        <w:t>Of the 250 Legal Milestones, two specifically mention Brandeis, but least 50 of them (20%) demonstrate the influence of Brandeis.</w:t>
      </w:r>
    </w:p>
    <w:p w:rsidR="001954A1" w:rsidRPr="001954A1" w:rsidRDefault="001954A1" w:rsidP="001954A1">
      <w:pPr>
        <w:ind w:left="720"/>
        <w:rPr>
          <w:rFonts w:ascii="Times New Roman" w:hAnsi="Times New Roman" w:cs="Times New Roman"/>
          <w:sz w:val="24"/>
          <w:szCs w:val="24"/>
        </w:rPr>
      </w:pPr>
      <w:r w:rsidRPr="006F3464">
        <w:rPr>
          <w:rFonts w:ascii="Times New Roman" w:hAnsi="Times New Roman" w:cs="Times New Roman"/>
        </w:rPr>
        <w:t xml:space="preserve">{Image of book cover: Michael H. </w:t>
      </w:r>
      <w:proofErr w:type="spellStart"/>
      <w:r w:rsidRPr="006F3464">
        <w:rPr>
          <w:rFonts w:ascii="Times New Roman" w:hAnsi="Times New Roman" w:cs="Times New Roman"/>
        </w:rPr>
        <w:t>Roffer</w:t>
      </w:r>
      <w:proofErr w:type="spellEnd"/>
      <w:r w:rsidRPr="006F3464">
        <w:rPr>
          <w:rFonts w:ascii="Times New Roman" w:hAnsi="Times New Roman" w:cs="Times New Roman"/>
        </w:rPr>
        <w:t xml:space="preserve">:  The Law Book:  From Hammurabi to the Supreme Court, 250 Legal Milestones in the History of Law} </w:t>
      </w:r>
    </w:p>
    <w:p w:rsidR="008A2FB8" w:rsidRDefault="008A2FB8" w:rsidP="00407987">
      <w:pPr>
        <w:rPr>
          <w:rFonts w:ascii="Times New Roman" w:hAnsi="Times New Roman" w:cs="Times New Roman"/>
          <w:sz w:val="24"/>
          <w:szCs w:val="24"/>
        </w:rPr>
      </w:pPr>
      <w:r>
        <w:rPr>
          <w:rFonts w:ascii="Times New Roman" w:hAnsi="Times New Roman" w:cs="Times New Roman"/>
          <w:sz w:val="24"/>
          <w:szCs w:val="24"/>
        </w:rPr>
        <w:t xml:space="preserve">A 2015 book </w:t>
      </w:r>
      <w:r w:rsidR="004714E7">
        <w:rPr>
          <w:rFonts w:ascii="Times New Roman" w:hAnsi="Times New Roman" w:cs="Times New Roman"/>
          <w:sz w:val="24"/>
          <w:szCs w:val="24"/>
        </w:rPr>
        <w:t xml:space="preserve">by Michael </w:t>
      </w:r>
      <w:proofErr w:type="spellStart"/>
      <w:r w:rsidR="004714E7">
        <w:rPr>
          <w:rFonts w:ascii="Times New Roman" w:hAnsi="Times New Roman" w:cs="Times New Roman"/>
          <w:sz w:val="24"/>
          <w:szCs w:val="24"/>
        </w:rPr>
        <w:t>Roffer</w:t>
      </w:r>
      <w:proofErr w:type="spellEnd"/>
      <w:r w:rsidR="004714E7">
        <w:rPr>
          <w:rFonts w:ascii="Times New Roman" w:hAnsi="Times New Roman" w:cs="Times New Roman"/>
          <w:sz w:val="24"/>
          <w:szCs w:val="24"/>
        </w:rPr>
        <w:t xml:space="preserve">, </w:t>
      </w:r>
      <w:r w:rsidR="006F3464">
        <w:rPr>
          <w:rFonts w:ascii="Times New Roman" w:hAnsi="Times New Roman" w:cs="Times New Roman"/>
          <w:sz w:val="24"/>
          <w:szCs w:val="24"/>
        </w:rPr>
        <w:t>suggests</w:t>
      </w:r>
      <w:r>
        <w:rPr>
          <w:rFonts w:ascii="Times New Roman" w:hAnsi="Times New Roman" w:cs="Times New Roman"/>
          <w:sz w:val="24"/>
          <w:szCs w:val="24"/>
        </w:rPr>
        <w:t xml:space="preserve"> the 250 Legal Milestones in the history of the world</w:t>
      </w:r>
      <w:r w:rsidR="006F3464">
        <w:rPr>
          <w:rFonts w:ascii="Times New Roman" w:hAnsi="Times New Roman" w:cs="Times New Roman"/>
          <w:sz w:val="24"/>
          <w:szCs w:val="24"/>
        </w:rPr>
        <w:t xml:space="preserve">.  In the book, </w:t>
      </w:r>
      <w:proofErr w:type="spellStart"/>
      <w:r w:rsidR="006F3464">
        <w:rPr>
          <w:rFonts w:ascii="Times New Roman" w:hAnsi="Times New Roman" w:cs="Times New Roman"/>
          <w:sz w:val="24"/>
          <w:szCs w:val="24"/>
        </w:rPr>
        <w:t>Roffer</w:t>
      </w:r>
      <w:proofErr w:type="spellEnd"/>
      <w:r>
        <w:rPr>
          <w:rFonts w:ascii="Times New Roman" w:hAnsi="Times New Roman" w:cs="Times New Roman"/>
          <w:sz w:val="24"/>
          <w:szCs w:val="24"/>
        </w:rPr>
        <w:t xml:space="preserve"> connects Brandeis specifically to two of them.</w:t>
      </w:r>
    </w:p>
    <w:p w:rsidR="008A2FB8" w:rsidRDefault="008A2FB8" w:rsidP="00407987">
      <w:pPr>
        <w:rPr>
          <w:rFonts w:ascii="Times New Roman" w:hAnsi="Times New Roman" w:cs="Times New Roman"/>
          <w:sz w:val="24"/>
          <w:szCs w:val="24"/>
        </w:rPr>
      </w:pPr>
      <w:r>
        <w:rPr>
          <w:rFonts w:ascii="Times New Roman" w:hAnsi="Times New Roman" w:cs="Times New Roman"/>
          <w:sz w:val="24"/>
          <w:szCs w:val="24"/>
        </w:rPr>
        <w:t xml:space="preserve">Noteworthy, however, is that a </w:t>
      </w:r>
      <w:r w:rsidR="004714E7">
        <w:rPr>
          <w:rFonts w:ascii="Times New Roman" w:hAnsi="Times New Roman" w:cs="Times New Roman"/>
          <w:sz w:val="24"/>
          <w:szCs w:val="24"/>
        </w:rPr>
        <w:t>close examination</w:t>
      </w:r>
      <w:r w:rsidR="004613EF">
        <w:rPr>
          <w:rFonts w:ascii="Times New Roman" w:hAnsi="Times New Roman" w:cs="Times New Roman"/>
          <w:sz w:val="24"/>
          <w:szCs w:val="24"/>
        </w:rPr>
        <w:t xml:space="preserve"> of the 250</w:t>
      </w:r>
      <w:r>
        <w:rPr>
          <w:rFonts w:ascii="Times New Roman" w:hAnsi="Times New Roman" w:cs="Times New Roman"/>
          <w:sz w:val="24"/>
          <w:szCs w:val="24"/>
        </w:rPr>
        <w:t xml:space="preserve"> provides the insight that Brandeis had influence on about 50 of them</w:t>
      </w:r>
      <w:r w:rsidR="004613EF">
        <w:rPr>
          <w:rFonts w:ascii="Times New Roman" w:hAnsi="Times New Roman" w:cs="Times New Roman"/>
          <w:sz w:val="24"/>
          <w:szCs w:val="24"/>
        </w:rPr>
        <w:t xml:space="preserve"> (or 20 percent)</w:t>
      </w:r>
      <w:r>
        <w:rPr>
          <w:rFonts w:ascii="Times New Roman" w:hAnsi="Times New Roman" w:cs="Times New Roman"/>
          <w:sz w:val="24"/>
          <w:szCs w:val="24"/>
        </w:rPr>
        <w:t>.</w:t>
      </w:r>
    </w:p>
    <w:p w:rsidR="001954A1" w:rsidRDefault="001954A1">
      <w:pPr>
        <w:rPr>
          <w:rFonts w:ascii="Times New Roman" w:hAnsi="Times New Roman" w:cs="Times New Roman"/>
          <w:sz w:val="24"/>
          <w:szCs w:val="24"/>
        </w:rPr>
      </w:pPr>
      <w:r>
        <w:rPr>
          <w:rFonts w:ascii="Times New Roman" w:hAnsi="Times New Roman" w:cs="Times New Roman"/>
          <w:sz w:val="24"/>
          <w:szCs w:val="24"/>
        </w:rPr>
        <w:br w:type="page"/>
      </w:r>
    </w:p>
    <w:p w:rsidR="008A2FB8" w:rsidRDefault="008A2FB8" w:rsidP="00407987">
      <w:pPr>
        <w:rPr>
          <w:rFonts w:ascii="Times New Roman" w:hAnsi="Times New Roman" w:cs="Times New Roman"/>
          <w:sz w:val="24"/>
          <w:szCs w:val="24"/>
        </w:rPr>
      </w:pPr>
      <w:r>
        <w:rPr>
          <w:rFonts w:ascii="Times New Roman" w:hAnsi="Times New Roman" w:cs="Times New Roman"/>
          <w:sz w:val="24"/>
          <w:szCs w:val="24"/>
        </w:rPr>
        <w:lastRenderedPageBreak/>
        <w:t>SLIDE 23</w:t>
      </w:r>
    </w:p>
    <w:p w:rsidR="001954A1" w:rsidRPr="001954A1" w:rsidRDefault="001954A1" w:rsidP="001954A1">
      <w:pPr>
        <w:ind w:left="720"/>
        <w:rPr>
          <w:rFonts w:ascii="Times New Roman" w:hAnsi="Times New Roman" w:cs="Times New Roman"/>
        </w:rPr>
      </w:pPr>
      <w:r w:rsidRPr="001954A1">
        <w:rPr>
          <w:rFonts w:ascii="Times New Roman" w:hAnsi="Times New Roman" w:cs="Times New Roman"/>
        </w:rPr>
        <w:t xml:space="preserve">In a New York Times 2009 book review of Mel </w:t>
      </w:r>
      <w:proofErr w:type="spellStart"/>
      <w:r w:rsidRPr="001954A1">
        <w:rPr>
          <w:rFonts w:ascii="Times New Roman" w:hAnsi="Times New Roman" w:cs="Times New Roman"/>
        </w:rPr>
        <w:t>Urofsky’s</w:t>
      </w:r>
      <w:proofErr w:type="spellEnd"/>
      <w:r w:rsidRPr="001954A1">
        <w:rPr>
          <w:rFonts w:ascii="Times New Roman" w:hAnsi="Times New Roman" w:cs="Times New Roman"/>
        </w:rPr>
        <w:t xml:space="preserve"> biography on Brandeis, it was noted that if all the lawyers in US history were ranked, Brandeis would be in top five, if all Supreme Court Justices were ranked, Brandeis would be in top three “only person on both lists is Brandeis.”</w:t>
      </w:r>
    </w:p>
    <w:p w:rsidR="001954A1" w:rsidRPr="001954A1" w:rsidRDefault="001954A1" w:rsidP="001954A1">
      <w:pPr>
        <w:ind w:left="720"/>
        <w:rPr>
          <w:rFonts w:ascii="Times New Roman" w:hAnsi="Times New Roman" w:cs="Times New Roman"/>
        </w:rPr>
      </w:pPr>
      <w:r w:rsidRPr="001954A1">
        <w:rPr>
          <w:rFonts w:ascii="Times New Roman" w:hAnsi="Times New Roman" w:cs="Times New Roman"/>
        </w:rPr>
        <w:t xml:space="preserve">{Image of book cover of Melvin I. </w:t>
      </w:r>
      <w:proofErr w:type="spellStart"/>
      <w:r w:rsidRPr="001954A1">
        <w:rPr>
          <w:rFonts w:ascii="Times New Roman" w:hAnsi="Times New Roman" w:cs="Times New Roman"/>
        </w:rPr>
        <w:t>Urofsky</w:t>
      </w:r>
      <w:proofErr w:type="spellEnd"/>
      <w:r w:rsidRPr="001954A1">
        <w:rPr>
          <w:rFonts w:ascii="Times New Roman" w:hAnsi="Times New Roman" w:cs="Times New Roman"/>
        </w:rPr>
        <w:t>, Louis D. Brandeis, A Life.}</w:t>
      </w:r>
    </w:p>
    <w:p w:rsidR="00DC28F7" w:rsidRDefault="00DC28F7" w:rsidP="00DC28F7">
      <w:pPr>
        <w:rPr>
          <w:rFonts w:ascii="Times New Roman" w:hAnsi="Times New Roman" w:cs="Times New Roman"/>
          <w:sz w:val="24"/>
          <w:szCs w:val="24"/>
        </w:rPr>
      </w:pPr>
      <w:r>
        <w:rPr>
          <w:rFonts w:ascii="Times New Roman" w:hAnsi="Times New Roman" w:cs="Times New Roman"/>
          <w:sz w:val="24"/>
          <w:szCs w:val="24"/>
        </w:rPr>
        <w:t xml:space="preserve">It has been noted that Louis Brandeis is unique among lawyers in American history for his status as one of the top five attorneys in the history of the United States and one of the top five judges in our history, and the only person to be on both lists.  </w:t>
      </w:r>
    </w:p>
    <w:p w:rsidR="006F3464" w:rsidRDefault="006F3464" w:rsidP="00DC28F7">
      <w:pPr>
        <w:rPr>
          <w:rFonts w:ascii="Times New Roman" w:hAnsi="Times New Roman" w:cs="Times New Roman"/>
          <w:sz w:val="24"/>
          <w:szCs w:val="24"/>
        </w:rPr>
      </w:pPr>
    </w:p>
    <w:p w:rsidR="008A2FB8" w:rsidRDefault="008A2FB8" w:rsidP="00DC28F7">
      <w:pPr>
        <w:rPr>
          <w:rFonts w:ascii="Times New Roman" w:hAnsi="Times New Roman" w:cs="Times New Roman"/>
          <w:sz w:val="24"/>
          <w:szCs w:val="24"/>
        </w:rPr>
      </w:pPr>
      <w:r>
        <w:rPr>
          <w:rFonts w:ascii="Times New Roman" w:hAnsi="Times New Roman" w:cs="Times New Roman"/>
          <w:sz w:val="24"/>
          <w:szCs w:val="24"/>
        </w:rPr>
        <w:t>SLIDE 24</w:t>
      </w:r>
    </w:p>
    <w:p w:rsidR="001954A1" w:rsidRPr="00AA14BB" w:rsidRDefault="001954A1" w:rsidP="00AA14BB">
      <w:pPr>
        <w:ind w:left="720"/>
        <w:rPr>
          <w:rFonts w:ascii="Times New Roman" w:hAnsi="Times New Roman" w:cs="Times New Roman"/>
          <w:bCs/>
        </w:rPr>
      </w:pPr>
      <w:r w:rsidRPr="00AA14BB">
        <w:rPr>
          <w:rFonts w:ascii="Times New Roman" w:hAnsi="Times New Roman" w:cs="Times New Roman"/>
          <w:bCs/>
        </w:rPr>
        <w:t>American Prophet, by Jeffrey Rosen</w:t>
      </w:r>
    </w:p>
    <w:p w:rsidR="001954A1" w:rsidRPr="00AA14BB" w:rsidRDefault="001954A1" w:rsidP="00AA14BB">
      <w:pPr>
        <w:ind w:left="720"/>
        <w:rPr>
          <w:rFonts w:ascii="Times New Roman" w:hAnsi="Times New Roman" w:cs="Times New Roman"/>
        </w:rPr>
      </w:pPr>
      <w:r w:rsidRPr="00AA14BB">
        <w:rPr>
          <w:rFonts w:ascii="Times New Roman" w:hAnsi="Times New Roman" w:cs="Times New Roman"/>
        </w:rPr>
        <w:t>Not only can we look to Brandeis for what he did during his life with respect to law</w:t>
      </w:r>
    </w:p>
    <w:p w:rsidR="001954A1" w:rsidRPr="00AA14BB" w:rsidRDefault="001954A1" w:rsidP="00AA14BB">
      <w:pPr>
        <w:ind w:left="720"/>
        <w:rPr>
          <w:rFonts w:ascii="Times New Roman" w:hAnsi="Times New Roman" w:cs="Times New Roman"/>
        </w:rPr>
      </w:pPr>
      <w:r w:rsidRPr="00AA14BB">
        <w:rPr>
          <w:rFonts w:ascii="Times New Roman" w:hAnsi="Times New Roman" w:cs="Times New Roman"/>
        </w:rPr>
        <w:t>but also as a prophet for the role of law in society today.</w:t>
      </w:r>
    </w:p>
    <w:p w:rsidR="001954A1" w:rsidRPr="00AA14BB" w:rsidRDefault="001954A1" w:rsidP="00AA14BB">
      <w:pPr>
        <w:ind w:left="720"/>
        <w:rPr>
          <w:rFonts w:ascii="Times New Roman" w:hAnsi="Times New Roman" w:cs="Times New Roman"/>
        </w:rPr>
      </w:pPr>
      <w:r w:rsidRPr="00AA14BB">
        <w:rPr>
          <w:rFonts w:ascii="Times New Roman" w:hAnsi="Times New Roman" w:cs="Times New Roman"/>
        </w:rPr>
        <w:t>{Image of Jeffrey Rosen with the book cover to Lou</w:t>
      </w:r>
      <w:r w:rsidR="00AA14BB" w:rsidRPr="00AA14BB">
        <w:rPr>
          <w:rFonts w:ascii="Times New Roman" w:hAnsi="Times New Roman" w:cs="Times New Roman"/>
        </w:rPr>
        <w:t>is D. Brandeis American Prophet by Jeffrey Rosen}</w:t>
      </w:r>
    </w:p>
    <w:p w:rsidR="008A2FB8" w:rsidRDefault="008A2FB8" w:rsidP="00DC28F7">
      <w:pPr>
        <w:rPr>
          <w:rFonts w:ascii="Times New Roman" w:hAnsi="Times New Roman" w:cs="Times New Roman"/>
          <w:sz w:val="24"/>
          <w:szCs w:val="24"/>
        </w:rPr>
      </w:pPr>
      <w:r>
        <w:rPr>
          <w:rFonts w:ascii="Times New Roman" w:hAnsi="Times New Roman" w:cs="Times New Roman"/>
          <w:sz w:val="24"/>
          <w:szCs w:val="24"/>
        </w:rPr>
        <w:t>Finally, one of the most recent books about Brandeis – Louis D. Brandeis – American Prophet -- written by Jeffrey Rosen, the President of the National Constitution Center, highlights the fact that Brandeis wisdom stands the test of time and can provide guidance for almost every current social justice issue.</w:t>
      </w:r>
    </w:p>
    <w:p w:rsidR="001954A1" w:rsidRDefault="001954A1" w:rsidP="001954A1">
      <w:pPr>
        <w:rPr>
          <w:rFonts w:ascii="Times New Roman" w:hAnsi="Times New Roman" w:cs="Times New Roman"/>
          <w:sz w:val="24"/>
          <w:szCs w:val="24"/>
        </w:rPr>
      </w:pPr>
      <w:r>
        <w:rPr>
          <w:rFonts w:ascii="Times New Roman" w:hAnsi="Times New Roman" w:cs="Times New Roman"/>
          <w:sz w:val="24"/>
          <w:szCs w:val="24"/>
        </w:rPr>
        <w:t>We can be proud that this native of Louisville, Kentucky, is so noteworthy.</w:t>
      </w:r>
    </w:p>
    <w:p w:rsidR="001954A1" w:rsidRDefault="001954A1" w:rsidP="00DC28F7">
      <w:pPr>
        <w:rPr>
          <w:rFonts w:ascii="Times New Roman" w:hAnsi="Times New Roman" w:cs="Times New Roman"/>
          <w:sz w:val="24"/>
          <w:szCs w:val="24"/>
        </w:rPr>
      </w:pPr>
    </w:p>
    <w:p w:rsidR="00A36D29" w:rsidRDefault="00A36D29">
      <w:pPr>
        <w:rPr>
          <w:b/>
          <w:sz w:val="36"/>
          <w:szCs w:val="36"/>
        </w:rPr>
      </w:pPr>
      <w:r>
        <w:rPr>
          <w:b/>
          <w:sz w:val="36"/>
          <w:szCs w:val="36"/>
        </w:rPr>
        <w:br w:type="page"/>
      </w:r>
    </w:p>
    <w:p w:rsidR="00A36D29" w:rsidRPr="00A36D29" w:rsidRDefault="00A36D29" w:rsidP="006F3464">
      <w:pPr>
        <w:pStyle w:val="NoSpacing"/>
        <w:jc w:val="center"/>
        <w:rPr>
          <w:rFonts w:ascii="Times New Roman" w:hAnsi="Times New Roman" w:cs="Times New Roman"/>
          <w:sz w:val="24"/>
          <w:szCs w:val="24"/>
        </w:rPr>
      </w:pPr>
      <w:r w:rsidRPr="00A36D29">
        <w:rPr>
          <w:rFonts w:ascii="Times New Roman" w:hAnsi="Times New Roman" w:cs="Times New Roman"/>
          <w:sz w:val="24"/>
          <w:szCs w:val="24"/>
        </w:rPr>
        <w:lastRenderedPageBreak/>
        <w:t>Excerpt from</w:t>
      </w:r>
    </w:p>
    <w:p w:rsidR="00A36D29" w:rsidRPr="00A36D29" w:rsidRDefault="00A36D29" w:rsidP="006F3464">
      <w:pPr>
        <w:pStyle w:val="NoSpacing"/>
        <w:jc w:val="center"/>
        <w:rPr>
          <w:rFonts w:ascii="Times New Roman" w:hAnsi="Times New Roman" w:cs="Times New Roman"/>
          <w:sz w:val="24"/>
          <w:szCs w:val="24"/>
        </w:rPr>
      </w:pPr>
      <w:r w:rsidRPr="00A36D29">
        <w:rPr>
          <w:rFonts w:ascii="Times New Roman" w:hAnsi="Times New Roman" w:cs="Times New Roman"/>
          <w:sz w:val="24"/>
          <w:szCs w:val="24"/>
        </w:rPr>
        <w:t>BRANDEIS CENTENNIAL</w:t>
      </w:r>
    </w:p>
    <w:p w:rsidR="00A36D29" w:rsidRDefault="00A36D29" w:rsidP="006F3464">
      <w:pPr>
        <w:pStyle w:val="NoSpacing"/>
        <w:jc w:val="center"/>
        <w:rPr>
          <w:rFonts w:ascii="Times New Roman" w:hAnsi="Times New Roman" w:cs="Times New Roman"/>
          <w:sz w:val="24"/>
          <w:szCs w:val="24"/>
        </w:rPr>
      </w:pPr>
      <w:r w:rsidRPr="00A36D29">
        <w:rPr>
          <w:rFonts w:ascii="Times New Roman" w:hAnsi="Times New Roman" w:cs="Times New Roman"/>
          <w:sz w:val="24"/>
          <w:szCs w:val="24"/>
        </w:rPr>
        <w:t>Louisville Connections (2016)</w:t>
      </w:r>
    </w:p>
    <w:p w:rsidR="00A36D29" w:rsidRDefault="00A36D29" w:rsidP="006F3464">
      <w:pPr>
        <w:pStyle w:val="NoSpacing"/>
        <w:jc w:val="center"/>
        <w:rPr>
          <w:rFonts w:ascii="Times New Roman" w:hAnsi="Times New Roman" w:cs="Times New Roman"/>
          <w:sz w:val="24"/>
          <w:szCs w:val="24"/>
        </w:rPr>
      </w:pPr>
      <w:r>
        <w:rPr>
          <w:rFonts w:ascii="Times New Roman" w:hAnsi="Times New Roman" w:cs="Times New Roman"/>
          <w:sz w:val="24"/>
          <w:szCs w:val="24"/>
        </w:rPr>
        <w:t>(published on the occasion of the Centennial of his appointment to the Supreme Court)</w:t>
      </w:r>
    </w:p>
    <w:p w:rsidR="00A36D29" w:rsidRDefault="00A36D29" w:rsidP="006F3464">
      <w:pPr>
        <w:pStyle w:val="NoSpacing"/>
        <w:jc w:val="center"/>
        <w:rPr>
          <w:rFonts w:ascii="Times New Roman" w:hAnsi="Times New Roman" w:cs="Times New Roman"/>
          <w:sz w:val="24"/>
          <w:szCs w:val="24"/>
        </w:rPr>
      </w:pPr>
      <w:r>
        <w:rPr>
          <w:rFonts w:ascii="Times New Roman" w:hAnsi="Times New Roman" w:cs="Times New Roman"/>
          <w:sz w:val="24"/>
          <w:szCs w:val="24"/>
        </w:rPr>
        <w:t>© 2016</w:t>
      </w:r>
    </w:p>
    <w:p w:rsidR="00A36D29" w:rsidRPr="00A36D29" w:rsidRDefault="00A36D29" w:rsidP="00A36D29">
      <w:pPr>
        <w:pStyle w:val="NoSpacing"/>
        <w:rPr>
          <w:rFonts w:ascii="Times New Roman" w:hAnsi="Times New Roman" w:cs="Times New Roman"/>
          <w:b/>
          <w:sz w:val="24"/>
          <w:szCs w:val="24"/>
        </w:rPr>
      </w:pPr>
    </w:p>
    <w:p w:rsidR="00A36D29" w:rsidRPr="00A36D29" w:rsidRDefault="00A36D29" w:rsidP="00A36D29">
      <w:pPr>
        <w:pStyle w:val="NoSpacing"/>
        <w:rPr>
          <w:rFonts w:ascii="Times New Roman" w:hAnsi="Times New Roman" w:cs="Times New Roman"/>
          <w:b/>
          <w:sz w:val="24"/>
          <w:szCs w:val="24"/>
        </w:rPr>
      </w:pPr>
      <w:r w:rsidRPr="00A36D29">
        <w:rPr>
          <w:rFonts w:ascii="Times New Roman" w:hAnsi="Times New Roman" w:cs="Times New Roman"/>
          <w:b/>
          <w:sz w:val="24"/>
          <w:szCs w:val="24"/>
        </w:rPr>
        <w:t>BIBLIOGRAPHY</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Prepared by Peter Scott Campbell, faculty member at the Brandeis School of Law. He maintains a blog with current information about Brandeis. The Brandeis and Harlan Watch blog is accessible at brandeiswatch.wordpress.com.</w:t>
      </w:r>
      <w:r>
        <w:rPr>
          <w:rFonts w:ascii="Times New Roman" w:hAnsi="Times New Roman" w:cs="Times New Roman"/>
          <w:sz w:val="24"/>
          <w:szCs w:val="24"/>
        </w:rPr>
        <w:t xml:space="preserve"> </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b/>
          <w:sz w:val="24"/>
          <w:szCs w:val="24"/>
        </w:rPr>
      </w:pPr>
      <w:r w:rsidRPr="00A36D29">
        <w:rPr>
          <w:rFonts w:ascii="Times New Roman" w:hAnsi="Times New Roman" w:cs="Times New Roman"/>
          <w:b/>
          <w:sz w:val="24"/>
          <w:szCs w:val="24"/>
        </w:rPr>
        <w:t>Works by Brandeis</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“The Right to Privacy” (co-authored with Samuel D. Warren), 4 </w:t>
      </w:r>
      <w:r w:rsidRPr="00A36D29">
        <w:rPr>
          <w:rFonts w:ascii="Times New Roman" w:hAnsi="Times New Roman" w:cs="Times New Roman"/>
          <w:i/>
          <w:sz w:val="24"/>
          <w:szCs w:val="24"/>
        </w:rPr>
        <w:t>Harvard Law Review</w:t>
      </w:r>
      <w:r w:rsidRPr="00A36D29">
        <w:rPr>
          <w:rFonts w:ascii="Times New Roman" w:hAnsi="Times New Roman" w:cs="Times New Roman"/>
          <w:sz w:val="24"/>
          <w:szCs w:val="24"/>
        </w:rPr>
        <w:t xml:space="preserve"> 193-220 (1890).</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Other People's Money, and How the Bankers Use It. (New York: Frederick A. Stokes Co, 1914.)</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Business--A Profession. (Boston: Small, Maynard &amp; Co., 1914.)</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The Curse of Bigness: Miscellaneous Papers of Louis D. Brandeis. Edited by Osmond K. </w:t>
      </w:r>
      <w:proofErr w:type="spellStart"/>
      <w:r w:rsidRPr="00A36D29">
        <w:rPr>
          <w:rFonts w:ascii="Times New Roman" w:hAnsi="Times New Roman" w:cs="Times New Roman"/>
          <w:sz w:val="24"/>
          <w:szCs w:val="24"/>
        </w:rPr>
        <w:t>Fraenkel</w:t>
      </w:r>
      <w:proofErr w:type="spellEnd"/>
      <w:r w:rsidRPr="00A36D29">
        <w:rPr>
          <w:rFonts w:ascii="Times New Roman" w:hAnsi="Times New Roman" w:cs="Times New Roman"/>
          <w:sz w:val="24"/>
          <w:szCs w:val="24"/>
        </w:rPr>
        <w:t>. (New York: Viking Press, 1934.)</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The Unpublished Opinions of Mr. Justice Brandeis: </w:t>
      </w:r>
      <w:proofErr w:type="gramStart"/>
      <w:r w:rsidRPr="00A36D29">
        <w:rPr>
          <w:rFonts w:ascii="Times New Roman" w:hAnsi="Times New Roman" w:cs="Times New Roman"/>
          <w:sz w:val="24"/>
          <w:szCs w:val="24"/>
        </w:rPr>
        <w:t>the</w:t>
      </w:r>
      <w:proofErr w:type="gramEnd"/>
      <w:r w:rsidRPr="00A36D29">
        <w:rPr>
          <w:rFonts w:ascii="Times New Roman" w:hAnsi="Times New Roman" w:cs="Times New Roman"/>
          <w:sz w:val="24"/>
          <w:szCs w:val="24"/>
        </w:rPr>
        <w:t xml:space="preserve"> Supreme Court at Work. Edited by Alexander M. Bickel. (Cambridge: Belknap Press, 1957.)</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The Letters of Louis D. Brandeis. 5 volumes. Edited by Melvin I. </w:t>
      </w:r>
      <w:proofErr w:type="spellStart"/>
      <w:r w:rsidRPr="00A36D29">
        <w:rPr>
          <w:rFonts w:ascii="Times New Roman" w:hAnsi="Times New Roman" w:cs="Times New Roman"/>
          <w:sz w:val="24"/>
          <w:szCs w:val="24"/>
        </w:rPr>
        <w:t>Urofsky</w:t>
      </w:r>
      <w:proofErr w:type="spellEnd"/>
      <w:r w:rsidRPr="00A36D29">
        <w:rPr>
          <w:rFonts w:ascii="Times New Roman" w:hAnsi="Times New Roman" w:cs="Times New Roman"/>
          <w:sz w:val="24"/>
          <w:szCs w:val="24"/>
        </w:rPr>
        <w:t xml:space="preserve"> and David W. Levy. (Albany: State University of New York, 1971-1978.)</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"Half Brother, Half Son:" the Letters of Louis D. Brandeis to Felix Frankfurter. Edited by </w:t>
      </w: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Melvin I. </w:t>
      </w:r>
      <w:proofErr w:type="spellStart"/>
      <w:r w:rsidRPr="00A36D29">
        <w:rPr>
          <w:rFonts w:ascii="Times New Roman" w:hAnsi="Times New Roman" w:cs="Times New Roman"/>
          <w:sz w:val="24"/>
          <w:szCs w:val="24"/>
        </w:rPr>
        <w:t>Urofsky</w:t>
      </w:r>
      <w:proofErr w:type="spellEnd"/>
      <w:r w:rsidRPr="00A36D29">
        <w:rPr>
          <w:rFonts w:ascii="Times New Roman" w:hAnsi="Times New Roman" w:cs="Times New Roman"/>
          <w:sz w:val="24"/>
          <w:szCs w:val="24"/>
        </w:rPr>
        <w:t xml:space="preserve"> and David W. Levy. (Norman: University of Oklahoma Press, 1991.)</w:t>
      </w: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The Family Letters of Louis D. Brandeis. Edited by Melvin I. </w:t>
      </w:r>
      <w:proofErr w:type="spellStart"/>
      <w:r w:rsidRPr="00A36D29">
        <w:rPr>
          <w:rFonts w:ascii="Times New Roman" w:hAnsi="Times New Roman" w:cs="Times New Roman"/>
          <w:sz w:val="24"/>
          <w:szCs w:val="24"/>
        </w:rPr>
        <w:t>Urofsky</w:t>
      </w:r>
      <w:proofErr w:type="spellEnd"/>
      <w:r w:rsidRPr="00A36D29">
        <w:rPr>
          <w:rFonts w:ascii="Times New Roman" w:hAnsi="Times New Roman" w:cs="Times New Roman"/>
          <w:sz w:val="24"/>
          <w:szCs w:val="24"/>
        </w:rPr>
        <w:t xml:space="preserve"> and David W. Levy. (Norman: University of Oklahoma Press, 2002.)</w:t>
      </w:r>
    </w:p>
    <w:p w:rsidR="00A36D29" w:rsidRPr="00A36D29" w:rsidRDefault="00A36D29" w:rsidP="00A36D29">
      <w:pPr>
        <w:pStyle w:val="NoSpacing"/>
        <w:rPr>
          <w:rFonts w:ascii="Times New Roman" w:hAnsi="Times New Roman" w:cs="Times New Roman"/>
          <w:sz w:val="24"/>
          <w:szCs w:val="24"/>
        </w:rPr>
      </w:pPr>
    </w:p>
    <w:p w:rsidR="00A36D29" w:rsidRPr="00A36D29" w:rsidRDefault="00B53142" w:rsidP="00A36D29">
      <w:pPr>
        <w:pStyle w:val="NoSpacing"/>
        <w:rPr>
          <w:rFonts w:ascii="Times New Roman" w:hAnsi="Times New Roman" w:cs="Times New Roman"/>
          <w:b/>
          <w:sz w:val="24"/>
          <w:szCs w:val="24"/>
        </w:rPr>
      </w:pPr>
      <w:r>
        <w:rPr>
          <w:rFonts w:ascii="Times New Roman" w:hAnsi="Times New Roman" w:cs="Times New Roman"/>
          <w:b/>
          <w:sz w:val="24"/>
          <w:szCs w:val="24"/>
        </w:rPr>
        <w:t xml:space="preserve">Notable </w:t>
      </w:r>
      <w:bookmarkStart w:id="0" w:name="_GoBack"/>
      <w:bookmarkEnd w:id="0"/>
      <w:r w:rsidR="00A36D29" w:rsidRPr="00A36D29">
        <w:rPr>
          <w:rFonts w:ascii="Times New Roman" w:hAnsi="Times New Roman" w:cs="Times New Roman"/>
          <w:b/>
          <w:sz w:val="24"/>
          <w:szCs w:val="24"/>
        </w:rPr>
        <w:t>Opinions by Brandeis</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proofErr w:type="spellStart"/>
      <w:r w:rsidRPr="00A36D29">
        <w:rPr>
          <w:rFonts w:ascii="Times New Roman" w:hAnsi="Times New Roman" w:cs="Times New Roman"/>
          <w:i/>
          <w:sz w:val="24"/>
          <w:szCs w:val="24"/>
        </w:rPr>
        <w:t>Ashwander</w:t>
      </w:r>
      <w:proofErr w:type="spellEnd"/>
      <w:r w:rsidRPr="00A36D29">
        <w:rPr>
          <w:rFonts w:ascii="Times New Roman" w:hAnsi="Times New Roman" w:cs="Times New Roman"/>
          <w:i/>
          <w:sz w:val="24"/>
          <w:szCs w:val="24"/>
        </w:rPr>
        <w:t xml:space="preserve"> v. Tennessee Valley Authority</w:t>
      </w:r>
      <w:r w:rsidRPr="00A36D29">
        <w:rPr>
          <w:rFonts w:ascii="Times New Roman" w:hAnsi="Times New Roman" w:cs="Times New Roman"/>
          <w:sz w:val="24"/>
          <w:szCs w:val="24"/>
        </w:rPr>
        <w:t xml:space="preserve">, 297 U.S. 288 (A 1936 case about the construction of the TVA dam. Brandeis wrote a concurring opinion that outlined seven rules that offered guidance to the types of cases the Supreme Court should—or should not—hear. These rules have come to be called the </w:t>
      </w:r>
      <w:proofErr w:type="spellStart"/>
      <w:r w:rsidRPr="00A36D29">
        <w:rPr>
          <w:rFonts w:ascii="Times New Roman" w:hAnsi="Times New Roman" w:cs="Times New Roman"/>
          <w:sz w:val="24"/>
          <w:szCs w:val="24"/>
        </w:rPr>
        <w:t>Ashwander</w:t>
      </w:r>
      <w:proofErr w:type="spellEnd"/>
      <w:r w:rsidRPr="00A36D29">
        <w:rPr>
          <w:rFonts w:ascii="Times New Roman" w:hAnsi="Times New Roman" w:cs="Times New Roman"/>
          <w:sz w:val="24"/>
          <w:szCs w:val="24"/>
        </w:rPr>
        <w:t xml:space="preserve"> Rules.)</w:t>
      </w:r>
    </w:p>
    <w:p w:rsidR="00A36D29" w:rsidRPr="00A36D29" w:rsidRDefault="00A36D29" w:rsidP="00A36D29">
      <w:pPr>
        <w:pStyle w:val="NoSpacing"/>
        <w:rPr>
          <w:rFonts w:ascii="Times New Roman" w:hAnsi="Times New Roman" w:cs="Times New Roman"/>
          <w:sz w:val="24"/>
          <w:szCs w:val="24"/>
        </w:rPr>
      </w:pPr>
    </w:p>
    <w:p w:rsid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i/>
          <w:sz w:val="24"/>
          <w:szCs w:val="24"/>
        </w:rPr>
        <w:t>Erie Railroad Co. v. Tompkins</w:t>
      </w:r>
      <w:r w:rsidRPr="00A36D29">
        <w:rPr>
          <w:rFonts w:ascii="Times New Roman" w:hAnsi="Times New Roman" w:cs="Times New Roman"/>
          <w:sz w:val="24"/>
          <w:szCs w:val="24"/>
        </w:rPr>
        <w:t>, 304 U.S. 64 (A 1938 case involving a man who was injured by a passing train. Brandeis’s opinion asserted that federal courts should adhere to state law when settling cases that arise between citizens of states.)</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i/>
          <w:sz w:val="24"/>
          <w:szCs w:val="24"/>
        </w:rPr>
        <w:lastRenderedPageBreak/>
        <w:t xml:space="preserve">New State Ice v. </w:t>
      </w:r>
      <w:proofErr w:type="spellStart"/>
      <w:r w:rsidRPr="00A36D29">
        <w:rPr>
          <w:rFonts w:ascii="Times New Roman" w:hAnsi="Times New Roman" w:cs="Times New Roman"/>
          <w:i/>
          <w:sz w:val="24"/>
          <w:szCs w:val="24"/>
        </w:rPr>
        <w:t>Liebmann</w:t>
      </w:r>
      <w:proofErr w:type="spellEnd"/>
      <w:r w:rsidRPr="00A36D29">
        <w:rPr>
          <w:rFonts w:ascii="Times New Roman" w:hAnsi="Times New Roman" w:cs="Times New Roman"/>
          <w:sz w:val="24"/>
          <w:szCs w:val="24"/>
        </w:rPr>
        <w:t>, 285 U.S. 262 (A 1932 case involving Oklahoma’s requirement that companies manufacturing ice should be licensed. The Court struck down the Oklahoma law, but Brandeis dissented, arguing that states should have the leeway to experiment to solve their problems. This opinion is the source of the famous quote which described states as the “laboratories of democracy.”)</w:t>
      </w:r>
      <w:r w:rsidRPr="00A36D29">
        <w:rPr>
          <w:rFonts w:ascii="Times New Roman" w:hAnsi="Times New Roman" w:cs="Times New Roman"/>
          <w:i/>
          <w:sz w:val="24"/>
          <w:szCs w:val="24"/>
        </w:rPr>
        <w:t xml:space="preserve"> </w:t>
      </w:r>
    </w:p>
    <w:p w:rsidR="00A36D29" w:rsidRDefault="00A36D29" w:rsidP="00A36D29">
      <w:pPr>
        <w:pStyle w:val="NoSpacing"/>
        <w:rPr>
          <w:rFonts w:ascii="Times New Roman" w:hAnsi="Times New Roman" w:cs="Times New Roman"/>
          <w:i/>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i/>
          <w:sz w:val="24"/>
          <w:szCs w:val="24"/>
        </w:rPr>
        <w:t>Olmstead v. United States</w:t>
      </w:r>
      <w:r w:rsidRPr="00A36D29">
        <w:rPr>
          <w:rFonts w:ascii="Times New Roman" w:hAnsi="Times New Roman" w:cs="Times New Roman"/>
          <w:sz w:val="24"/>
          <w:szCs w:val="24"/>
        </w:rPr>
        <w:t>, 277 U.S. 438 (A 1928 case involving the conviction of a bootlegger based on evidence gathered from a telephone tap. The Court upheld the conviction but Brandeis dissented, arguing that the police violated the Fourth Amendment by not obtaining a warrant for the tap of private conversations.)</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i/>
          <w:sz w:val="24"/>
          <w:szCs w:val="24"/>
        </w:rPr>
        <w:t>Whitney v. California</w:t>
      </w:r>
      <w:r w:rsidRPr="00A36D29">
        <w:rPr>
          <w:rFonts w:ascii="Times New Roman" w:hAnsi="Times New Roman" w:cs="Times New Roman"/>
          <w:sz w:val="24"/>
          <w:szCs w:val="24"/>
        </w:rPr>
        <w:t>, 274 U.S. 357 (A 1927 case in which the Court upheld the conviction of a woman for violating California’s law against speaking out in favor of the overthrow of the government. In a concurring opinion, Brandeis made a stirring statement on the importance of free speech.)</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b/>
          <w:sz w:val="24"/>
          <w:szCs w:val="24"/>
        </w:rPr>
      </w:pPr>
      <w:r w:rsidRPr="00A36D29">
        <w:rPr>
          <w:rFonts w:ascii="Times New Roman" w:hAnsi="Times New Roman" w:cs="Times New Roman"/>
          <w:b/>
          <w:sz w:val="24"/>
          <w:szCs w:val="24"/>
        </w:rPr>
        <w:t xml:space="preserve">Books about Brandeis </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Jacob de Haas, </w:t>
      </w:r>
      <w:r w:rsidRPr="00A36D29">
        <w:rPr>
          <w:rFonts w:ascii="Times New Roman" w:hAnsi="Times New Roman" w:cs="Times New Roman"/>
          <w:i/>
          <w:sz w:val="24"/>
          <w:szCs w:val="24"/>
        </w:rPr>
        <w:t>Louis D. Brandeis; a Biographical Sketch</w:t>
      </w:r>
      <w:r w:rsidRPr="00A36D29">
        <w:rPr>
          <w:rFonts w:ascii="Times New Roman" w:hAnsi="Times New Roman" w:cs="Times New Roman"/>
          <w:sz w:val="24"/>
          <w:szCs w:val="24"/>
        </w:rPr>
        <w:t>. (New York: Bloch Publishing Co., 1929.)</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Alfred </w:t>
      </w:r>
      <w:proofErr w:type="spellStart"/>
      <w:r w:rsidRPr="00A36D29">
        <w:rPr>
          <w:rFonts w:ascii="Times New Roman" w:hAnsi="Times New Roman" w:cs="Times New Roman"/>
          <w:sz w:val="24"/>
          <w:szCs w:val="24"/>
        </w:rPr>
        <w:t>Lief</w:t>
      </w:r>
      <w:proofErr w:type="spellEnd"/>
      <w:r w:rsidRPr="00A36D29">
        <w:rPr>
          <w:rFonts w:ascii="Times New Roman" w:hAnsi="Times New Roman" w:cs="Times New Roman"/>
          <w:sz w:val="24"/>
          <w:szCs w:val="24"/>
        </w:rPr>
        <w:t xml:space="preserve">, </w:t>
      </w:r>
      <w:r w:rsidRPr="00A36D29">
        <w:rPr>
          <w:rFonts w:ascii="Times New Roman" w:hAnsi="Times New Roman" w:cs="Times New Roman"/>
          <w:i/>
          <w:sz w:val="24"/>
          <w:szCs w:val="24"/>
        </w:rPr>
        <w:t>Brandeis; the Personal History of an American Ideal</w:t>
      </w:r>
      <w:r w:rsidRPr="00A36D29">
        <w:rPr>
          <w:rFonts w:ascii="Times New Roman" w:hAnsi="Times New Roman" w:cs="Times New Roman"/>
          <w:sz w:val="24"/>
          <w:szCs w:val="24"/>
        </w:rPr>
        <w:t xml:space="preserve">. (New York: </w:t>
      </w:r>
      <w:proofErr w:type="spellStart"/>
      <w:r w:rsidRPr="00A36D29">
        <w:rPr>
          <w:rFonts w:ascii="Times New Roman" w:hAnsi="Times New Roman" w:cs="Times New Roman"/>
          <w:sz w:val="24"/>
          <w:szCs w:val="24"/>
        </w:rPr>
        <w:t>Stackpole</w:t>
      </w:r>
      <w:proofErr w:type="spellEnd"/>
      <w:r w:rsidRPr="00A36D29">
        <w:rPr>
          <w:rFonts w:ascii="Times New Roman" w:hAnsi="Times New Roman" w:cs="Times New Roman"/>
          <w:sz w:val="24"/>
          <w:szCs w:val="24"/>
        </w:rPr>
        <w:t xml:space="preserve"> Sons, 1936.)</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Alpheus Thomas Mason, </w:t>
      </w:r>
      <w:r w:rsidRPr="00A36D29">
        <w:rPr>
          <w:rFonts w:ascii="Times New Roman" w:hAnsi="Times New Roman" w:cs="Times New Roman"/>
          <w:i/>
          <w:sz w:val="24"/>
          <w:szCs w:val="24"/>
        </w:rPr>
        <w:t>Bureaucracy Convicts Itself</w:t>
      </w:r>
      <w:r w:rsidRPr="00A36D29">
        <w:rPr>
          <w:rFonts w:ascii="Times New Roman" w:hAnsi="Times New Roman" w:cs="Times New Roman"/>
          <w:sz w:val="24"/>
          <w:szCs w:val="24"/>
        </w:rPr>
        <w:t>. (New York: The Viking Press, 1941.)</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Alpheus Thomas Mason, </w:t>
      </w:r>
      <w:r w:rsidRPr="00A36D29">
        <w:rPr>
          <w:rFonts w:ascii="Times New Roman" w:hAnsi="Times New Roman" w:cs="Times New Roman"/>
          <w:i/>
          <w:sz w:val="24"/>
          <w:szCs w:val="24"/>
        </w:rPr>
        <w:t>Brandeis, a Free Man's Life</w:t>
      </w:r>
      <w:r w:rsidRPr="00A36D29">
        <w:rPr>
          <w:rFonts w:ascii="Times New Roman" w:hAnsi="Times New Roman" w:cs="Times New Roman"/>
          <w:sz w:val="24"/>
          <w:szCs w:val="24"/>
        </w:rPr>
        <w:t>. (New York: The Viking Press, 1946.)</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Samuel J. </w:t>
      </w:r>
      <w:proofErr w:type="spellStart"/>
      <w:r w:rsidRPr="00A36D29">
        <w:rPr>
          <w:rFonts w:ascii="Times New Roman" w:hAnsi="Times New Roman" w:cs="Times New Roman"/>
          <w:sz w:val="24"/>
          <w:szCs w:val="24"/>
        </w:rPr>
        <w:t>Konefsky</w:t>
      </w:r>
      <w:proofErr w:type="spellEnd"/>
      <w:r w:rsidRPr="00A36D29">
        <w:rPr>
          <w:rFonts w:ascii="Times New Roman" w:hAnsi="Times New Roman" w:cs="Times New Roman"/>
          <w:sz w:val="24"/>
          <w:szCs w:val="24"/>
        </w:rPr>
        <w:t xml:space="preserve">, </w:t>
      </w:r>
      <w:r w:rsidRPr="00A36D29">
        <w:rPr>
          <w:rFonts w:ascii="Times New Roman" w:hAnsi="Times New Roman" w:cs="Times New Roman"/>
          <w:i/>
          <w:sz w:val="24"/>
          <w:szCs w:val="24"/>
        </w:rPr>
        <w:t>The Legacy of Holmes and Brandeis</w:t>
      </w:r>
      <w:r w:rsidRPr="00A36D29">
        <w:rPr>
          <w:rFonts w:ascii="Times New Roman" w:hAnsi="Times New Roman" w:cs="Times New Roman"/>
          <w:sz w:val="24"/>
          <w:szCs w:val="24"/>
        </w:rPr>
        <w:t>. (The Macmillan Company, 1956.)</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Melvin I. </w:t>
      </w:r>
      <w:proofErr w:type="spellStart"/>
      <w:r w:rsidRPr="00A36D29">
        <w:rPr>
          <w:rFonts w:ascii="Times New Roman" w:hAnsi="Times New Roman" w:cs="Times New Roman"/>
          <w:sz w:val="24"/>
          <w:szCs w:val="24"/>
        </w:rPr>
        <w:t>Urofsky</w:t>
      </w:r>
      <w:proofErr w:type="spellEnd"/>
      <w:r w:rsidRPr="00A36D29">
        <w:rPr>
          <w:rFonts w:ascii="Times New Roman" w:hAnsi="Times New Roman" w:cs="Times New Roman"/>
          <w:sz w:val="24"/>
          <w:szCs w:val="24"/>
        </w:rPr>
        <w:t xml:space="preserve">, </w:t>
      </w:r>
      <w:r w:rsidRPr="00A36D29">
        <w:rPr>
          <w:rFonts w:ascii="Times New Roman" w:hAnsi="Times New Roman" w:cs="Times New Roman"/>
          <w:i/>
          <w:sz w:val="24"/>
          <w:szCs w:val="24"/>
        </w:rPr>
        <w:t>A Mind of One Piece: Brandeis and American Reform</w:t>
      </w:r>
      <w:r w:rsidRPr="00A36D29">
        <w:rPr>
          <w:rFonts w:ascii="Times New Roman" w:hAnsi="Times New Roman" w:cs="Times New Roman"/>
          <w:sz w:val="24"/>
          <w:szCs w:val="24"/>
        </w:rPr>
        <w:t>. (New York: Charles Scribner's Sons, 1971.)</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proofErr w:type="spellStart"/>
      <w:r w:rsidRPr="00A36D29">
        <w:rPr>
          <w:rFonts w:ascii="Times New Roman" w:hAnsi="Times New Roman" w:cs="Times New Roman"/>
          <w:sz w:val="24"/>
          <w:szCs w:val="24"/>
        </w:rPr>
        <w:t>Allon</w:t>
      </w:r>
      <w:proofErr w:type="spellEnd"/>
      <w:r w:rsidRPr="00A36D29">
        <w:rPr>
          <w:rFonts w:ascii="Times New Roman" w:hAnsi="Times New Roman" w:cs="Times New Roman"/>
          <w:sz w:val="24"/>
          <w:szCs w:val="24"/>
        </w:rPr>
        <w:t xml:space="preserve"> Gal, </w:t>
      </w:r>
      <w:r w:rsidRPr="00A36D29">
        <w:rPr>
          <w:rFonts w:ascii="Times New Roman" w:hAnsi="Times New Roman" w:cs="Times New Roman"/>
          <w:i/>
          <w:sz w:val="24"/>
          <w:szCs w:val="24"/>
        </w:rPr>
        <w:t>Brandeis of Boston</w:t>
      </w:r>
      <w:r w:rsidRPr="00A36D29">
        <w:rPr>
          <w:rFonts w:ascii="Times New Roman" w:hAnsi="Times New Roman" w:cs="Times New Roman"/>
          <w:sz w:val="24"/>
          <w:szCs w:val="24"/>
        </w:rPr>
        <w:t>. (Cambridge: Harvard University Press, 1980.)</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Nelson L. Dawson, </w:t>
      </w:r>
      <w:r w:rsidRPr="00A36D29">
        <w:rPr>
          <w:rFonts w:ascii="Times New Roman" w:hAnsi="Times New Roman" w:cs="Times New Roman"/>
          <w:i/>
          <w:sz w:val="24"/>
          <w:szCs w:val="24"/>
        </w:rPr>
        <w:t>Louis D. Brandeis, Felix Frankfurter, and the New Deal</w:t>
      </w:r>
      <w:r w:rsidRPr="00A36D29">
        <w:rPr>
          <w:rFonts w:ascii="Times New Roman" w:hAnsi="Times New Roman" w:cs="Times New Roman"/>
          <w:sz w:val="24"/>
          <w:szCs w:val="24"/>
        </w:rPr>
        <w:t>. (Hamden: Archon Books, 1980.)</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Melvin I. </w:t>
      </w:r>
      <w:proofErr w:type="spellStart"/>
      <w:r w:rsidRPr="00A36D29">
        <w:rPr>
          <w:rFonts w:ascii="Times New Roman" w:hAnsi="Times New Roman" w:cs="Times New Roman"/>
          <w:sz w:val="24"/>
          <w:szCs w:val="24"/>
        </w:rPr>
        <w:t>Urofsky</w:t>
      </w:r>
      <w:proofErr w:type="spellEnd"/>
      <w:r w:rsidRPr="00A36D29">
        <w:rPr>
          <w:rFonts w:ascii="Times New Roman" w:hAnsi="Times New Roman" w:cs="Times New Roman"/>
          <w:sz w:val="24"/>
          <w:szCs w:val="24"/>
        </w:rPr>
        <w:t xml:space="preserve">, </w:t>
      </w:r>
      <w:r w:rsidRPr="00A36D29">
        <w:rPr>
          <w:rFonts w:ascii="Times New Roman" w:hAnsi="Times New Roman" w:cs="Times New Roman"/>
          <w:i/>
          <w:sz w:val="24"/>
          <w:szCs w:val="24"/>
        </w:rPr>
        <w:t>Louis D. Brandeis and the Progressive Tradition</w:t>
      </w:r>
      <w:r w:rsidRPr="00A36D29">
        <w:rPr>
          <w:rFonts w:ascii="Times New Roman" w:hAnsi="Times New Roman" w:cs="Times New Roman"/>
          <w:sz w:val="24"/>
          <w:szCs w:val="24"/>
        </w:rPr>
        <w:t>. (Boston: Little, Brown and Company, 1981.)</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Lewis J. Paper, </w:t>
      </w:r>
      <w:r w:rsidRPr="00A36D29">
        <w:rPr>
          <w:rFonts w:ascii="Times New Roman" w:hAnsi="Times New Roman" w:cs="Times New Roman"/>
          <w:i/>
          <w:sz w:val="24"/>
          <w:szCs w:val="24"/>
        </w:rPr>
        <w:t>Brandeis</w:t>
      </w:r>
      <w:r w:rsidRPr="00A36D29">
        <w:rPr>
          <w:rFonts w:ascii="Times New Roman" w:hAnsi="Times New Roman" w:cs="Times New Roman"/>
          <w:sz w:val="24"/>
          <w:szCs w:val="24"/>
        </w:rPr>
        <w:t>. (Englewood Cliffs: Prentice-Hall, Inc., 1983.)</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Leonard Baker, </w:t>
      </w:r>
      <w:r w:rsidRPr="00A36D29">
        <w:rPr>
          <w:rFonts w:ascii="Times New Roman" w:hAnsi="Times New Roman" w:cs="Times New Roman"/>
          <w:i/>
          <w:sz w:val="24"/>
          <w:szCs w:val="24"/>
        </w:rPr>
        <w:t xml:space="preserve">Brandeis and Frankfurter: </w:t>
      </w:r>
      <w:proofErr w:type="gramStart"/>
      <w:r w:rsidRPr="00A36D29">
        <w:rPr>
          <w:rFonts w:ascii="Times New Roman" w:hAnsi="Times New Roman" w:cs="Times New Roman"/>
          <w:i/>
          <w:sz w:val="24"/>
          <w:szCs w:val="24"/>
        </w:rPr>
        <w:t>a</w:t>
      </w:r>
      <w:proofErr w:type="gramEnd"/>
      <w:r w:rsidRPr="00A36D29">
        <w:rPr>
          <w:rFonts w:ascii="Times New Roman" w:hAnsi="Times New Roman" w:cs="Times New Roman"/>
          <w:i/>
          <w:sz w:val="24"/>
          <w:szCs w:val="24"/>
        </w:rPr>
        <w:t xml:space="preserve"> Dual Biography</w:t>
      </w:r>
      <w:r w:rsidRPr="00A36D29">
        <w:rPr>
          <w:rFonts w:ascii="Times New Roman" w:hAnsi="Times New Roman" w:cs="Times New Roman"/>
          <w:sz w:val="24"/>
          <w:szCs w:val="24"/>
        </w:rPr>
        <w:t>. (New York: Harper &amp; Row, 1984.)</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lastRenderedPageBreak/>
        <w:t xml:space="preserve">Philippa Strum, </w:t>
      </w:r>
      <w:r w:rsidRPr="00A36D29">
        <w:rPr>
          <w:rFonts w:ascii="Times New Roman" w:hAnsi="Times New Roman" w:cs="Times New Roman"/>
          <w:i/>
          <w:sz w:val="24"/>
          <w:szCs w:val="24"/>
        </w:rPr>
        <w:t>Louis D. Brandeis: Justice for the People</w:t>
      </w:r>
      <w:r w:rsidRPr="00A36D29">
        <w:rPr>
          <w:rFonts w:ascii="Times New Roman" w:hAnsi="Times New Roman" w:cs="Times New Roman"/>
          <w:sz w:val="24"/>
          <w:szCs w:val="24"/>
        </w:rPr>
        <w:t>. (Cambridge: Harvard University Press, 1984.)</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Nelson L. Dawson, editor. </w:t>
      </w:r>
      <w:r w:rsidRPr="00A36D29">
        <w:rPr>
          <w:rFonts w:ascii="Times New Roman" w:hAnsi="Times New Roman" w:cs="Times New Roman"/>
          <w:i/>
          <w:sz w:val="24"/>
          <w:szCs w:val="24"/>
        </w:rPr>
        <w:t>Brandeis and America</w:t>
      </w:r>
      <w:r w:rsidRPr="00A36D29">
        <w:rPr>
          <w:rFonts w:ascii="Times New Roman" w:hAnsi="Times New Roman" w:cs="Times New Roman"/>
          <w:sz w:val="24"/>
          <w:szCs w:val="24"/>
        </w:rPr>
        <w:t>. (Lexington: University of Kentucky Press, 1989.)</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Philippa Strum, </w:t>
      </w:r>
      <w:r w:rsidRPr="00A36D29">
        <w:rPr>
          <w:rFonts w:ascii="Times New Roman" w:hAnsi="Times New Roman" w:cs="Times New Roman"/>
          <w:i/>
          <w:sz w:val="24"/>
          <w:szCs w:val="24"/>
        </w:rPr>
        <w:t>Brandeis: Beyond Progressivism</w:t>
      </w:r>
      <w:r w:rsidRPr="00A36D29">
        <w:rPr>
          <w:rFonts w:ascii="Times New Roman" w:hAnsi="Times New Roman" w:cs="Times New Roman"/>
          <w:sz w:val="24"/>
          <w:szCs w:val="24"/>
        </w:rPr>
        <w:t>. (Lawrence: University Press of Kansas, 1993.)</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i/>
          <w:sz w:val="24"/>
          <w:szCs w:val="24"/>
        </w:rPr>
      </w:pPr>
      <w:r w:rsidRPr="00A36D29">
        <w:rPr>
          <w:rFonts w:ascii="Times New Roman" w:hAnsi="Times New Roman" w:cs="Times New Roman"/>
          <w:sz w:val="24"/>
          <w:szCs w:val="24"/>
        </w:rPr>
        <w:t xml:space="preserve">Stephen W. Baskerville, </w:t>
      </w:r>
      <w:r w:rsidR="006F3464">
        <w:rPr>
          <w:rFonts w:ascii="Times New Roman" w:hAnsi="Times New Roman" w:cs="Times New Roman"/>
          <w:i/>
          <w:sz w:val="24"/>
          <w:szCs w:val="24"/>
        </w:rPr>
        <w:t>Of Laws and Limitations: A</w:t>
      </w:r>
      <w:r w:rsidRPr="00A36D29">
        <w:rPr>
          <w:rFonts w:ascii="Times New Roman" w:hAnsi="Times New Roman" w:cs="Times New Roman"/>
          <w:i/>
          <w:sz w:val="24"/>
          <w:szCs w:val="24"/>
        </w:rPr>
        <w:t xml:space="preserve">n Intellectual Portrait of Louis </w:t>
      </w:r>
    </w:p>
    <w:p w:rsidR="00A36D29" w:rsidRPr="00A36D29" w:rsidRDefault="00A36D29" w:rsidP="00A36D29">
      <w:pPr>
        <w:pStyle w:val="NoSpacing"/>
        <w:rPr>
          <w:rFonts w:ascii="Times New Roman" w:hAnsi="Times New Roman" w:cs="Times New Roman"/>
          <w:sz w:val="24"/>
          <w:szCs w:val="24"/>
        </w:rPr>
      </w:pPr>
      <w:proofErr w:type="spellStart"/>
      <w:r w:rsidRPr="00A36D29">
        <w:rPr>
          <w:rFonts w:ascii="Times New Roman" w:hAnsi="Times New Roman" w:cs="Times New Roman"/>
          <w:i/>
          <w:sz w:val="24"/>
          <w:szCs w:val="24"/>
        </w:rPr>
        <w:t>Dembitz</w:t>
      </w:r>
      <w:proofErr w:type="spellEnd"/>
      <w:r w:rsidRPr="00A36D29">
        <w:rPr>
          <w:rFonts w:ascii="Times New Roman" w:hAnsi="Times New Roman" w:cs="Times New Roman"/>
          <w:i/>
          <w:sz w:val="24"/>
          <w:szCs w:val="24"/>
        </w:rPr>
        <w:t xml:space="preserve"> Brandeis</w:t>
      </w:r>
      <w:r w:rsidRPr="00A36D29">
        <w:rPr>
          <w:rFonts w:ascii="Times New Roman" w:hAnsi="Times New Roman" w:cs="Times New Roman"/>
          <w:sz w:val="24"/>
          <w:szCs w:val="24"/>
        </w:rPr>
        <w:t>. (Cranbury: Associated University Presses, 1994.)</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Edward A. Purcell, Jr., </w:t>
      </w:r>
      <w:r w:rsidRPr="00A36D29">
        <w:rPr>
          <w:rFonts w:ascii="Times New Roman" w:hAnsi="Times New Roman" w:cs="Times New Roman"/>
          <w:i/>
          <w:sz w:val="24"/>
          <w:szCs w:val="24"/>
        </w:rPr>
        <w:t>Brandeis and the Progressive Constitution</w:t>
      </w:r>
      <w:r w:rsidRPr="00A36D29">
        <w:rPr>
          <w:rFonts w:ascii="Times New Roman" w:hAnsi="Times New Roman" w:cs="Times New Roman"/>
          <w:sz w:val="24"/>
          <w:szCs w:val="24"/>
        </w:rPr>
        <w:t>. (New Haven: Yale University Press, 2000.)</w:t>
      </w:r>
    </w:p>
    <w:p w:rsidR="00A36D29" w:rsidRPr="00A36D29" w:rsidRDefault="00A36D29" w:rsidP="00A36D29">
      <w:pPr>
        <w:pStyle w:val="NoSpacing"/>
        <w:rPr>
          <w:rFonts w:ascii="Times New Roman" w:hAnsi="Times New Roman" w:cs="Times New Roman"/>
          <w:i/>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i/>
          <w:sz w:val="24"/>
          <w:szCs w:val="24"/>
        </w:rPr>
        <w:t xml:space="preserve">Brandeis at 150:  The Louisville Perspective, </w:t>
      </w:r>
      <w:r w:rsidRPr="00A36D29">
        <w:rPr>
          <w:rFonts w:ascii="Times New Roman" w:hAnsi="Times New Roman" w:cs="Times New Roman"/>
          <w:sz w:val="24"/>
          <w:szCs w:val="24"/>
        </w:rPr>
        <w:t xml:space="preserve">Sesquicentennial Publication prepared by the Louis D. Brandeis School of Law. (Butler Books 2006.) </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Melvin I. </w:t>
      </w:r>
      <w:proofErr w:type="spellStart"/>
      <w:r w:rsidRPr="00A36D29">
        <w:rPr>
          <w:rFonts w:ascii="Times New Roman" w:hAnsi="Times New Roman" w:cs="Times New Roman"/>
          <w:sz w:val="24"/>
          <w:szCs w:val="24"/>
        </w:rPr>
        <w:t>Urofsky</w:t>
      </w:r>
      <w:proofErr w:type="spellEnd"/>
      <w:r w:rsidRPr="00A36D29">
        <w:rPr>
          <w:rFonts w:ascii="Times New Roman" w:hAnsi="Times New Roman" w:cs="Times New Roman"/>
          <w:sz w:val="24"/>
          <w:szCs w:val="24"/>
        </w:rPr>
        <w:t xml:space="preserve">, </w:t>
      </w:r>
      <w:r w:rsidRPr="00A36D29">
        <w:rPr>
          <w:rFonts w:ascii="Times New Roman" w:hAnsi="Times New Roman" w:cs="Times New Roman"/>
          <w:i/>
          <w:sz w:val="24"/>
          <w:szCs w:val="24"/>
        </w:rPr>
        <w:t>Louis D. Brandeis: A Life</w:t>
      </w:r>
      <w:r w:rsidRPr="00A36D29">
        <w:rPr>
          <w:rFonts w:ascii="Times New Roman" w:hAnsi="Times New Roman" w:cs="Times New Roman"/>
          <w:sz w:val="24"/>
          <w:szCs w:val="24"/>
        </w:rPr>
        <w:t>. (New York: Pantheon Books, 2009.)</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Melvin I. </w:t>
      </w:r>
      <w:proofErr w:type="spellStart"/>
      <w:r w:rsidRPr="00A36D29">
        <w:rPr>
          <w:rFonts w:ascii="Times New Roman" w:hAnsi="Times New Roman" w:cs="Times New Roman"/>
          <w:sz w:val="24"/>
          <w:szCs w:val="24"/>
        </w:rPr>
        <w:t>Urofsky</w:t>
      </w:r>
      <w:proofErr w:type="spellEnd"/>
      <w:r w:rsidRPr="00A36D29">
        <w:rPr>
          <w:rFonts w:ascii="Times New Roman" w:hAnsi="Times New Roman" w:cs="Times New Roman"/>
          <w:sz w:val="24"/>
          <w:szCs w:val="24"/>
        </w:rPr>
        <w:t xml:space="preserve">, </w:t>
      </w:r>
      <w:r w:rsidRPr="00A36D29">
        <w:rPr>
          <w:rFonts w:ascii="Times New Roman" w:hAnsi="Times New Roman" w:cs="Times New Roman"/>
          <w:i/>
          <w:sz w:val="24"/>
          <w:szCs w:val="24"/>
        </w:rPr>
        <w:t>Dissent and the Supreme Court:  Its Role in the Court’s History and the Nation’s Constitutional Dialogue,</w:t>
      </w:r>
      <w:r w:rsidRPr="00A36D29">
        <w:rPr>
          <w:rFonts w:ascii="Times New Roman" w:hAnsi="Times New Roman" w:cs="Times New Roman"/>
          <w:sz w:val="24"/>
          <w:szCs w:val="24"/>
        </w:rPr>
        <w:t xml:space="preserve"> (Pantheon Books 2015) (includes a focus on the Brandeis dissent in the wiretapping case)</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Philippa Strum, </w:t>
      </w:r>
      <w:r w:rsidRPr="00A36D29">
        <w:rPr>
          <w:rFonts w:ascii="Times New Roman" w:hAnsi="Times New Roman" w:cs="Times New Roman"/>
          <w:i/>
          <w:sz w:val="24"/>
          <w:szCs w:val="24"/>
        </w:rPr>
        <w:t xml:space="preserve">Speaking Freely:  </w:t>
      </w:r>
      <w:r w:rsidRPr="00A36D29">
        <w:rPr>
          <w:rFonts w:ascii="Times New Roman" w:hAnsi="Times New Roman" w:cs="Times New Roman"/>
          <w:i/>
          <w:sz w:val="24"/>
          <w:szCs w:val="24"/>
          <w:u w:val="single"/>
        </w:rPr>
        <w:t>Whitney v. California</w:t>
      </w:r>
      <w:r w:rsidRPr="00A36D29">
        <w:rPr>
          <w:rFonts w:ascii="Times New Roman" w:hAnsi="Times New Roman" w:cs="Times New Roman"/>
          <w:i/>
          <w:sz w:val="24"/>
          <w:szCs w:val="24"/>
        </w:rPr>
        <w:t xml:space="preserve"> and American Speech Law (</w:t>
      </w:r>
      <w:r w:rsidRPr="00A36D29">
        <w:rPr>
          <w:rFonts w:ascii="Times New Roman" w:hAnsi="Times New Roman" w:cs="Times New Roman"/>
          <w:sz w:val="24"/>
          <w:szCs w:val="24"/>
        </w:rPr>
        <w:t>University Press of Kansas 2015) (includes a focus on the Brandeis focus on the value of free speech)</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Jeffrey Rosen, </w:t>
      </w:r>
      <w:r w:rsidRPr="00A36D29">
        <w:rPr>
          <w:rFonts w:ascii="Times New Roman" w:hAnsi="Times New Roman" w:cs="Times New Roman"/>
          <w:i/>
          <w:sz w:val="24"/>
          <w:szCs w:val="24"/>
        </w:rPr>
        <w:t xml:space="preserve">Louis D. Brandeis:  American Prophet </w:t>
      </w:r>
      <w:r w:rsidRPr="00A36D29">
        <w:rPr>
          <w:rFonts w:ascii="Times New Roman" w:hAnsi="Times New Roman" w:cs="Times New Roman"/>
          <w:sz w:val="24"/>
          <w:szCs w:val="24"/>
        </w:rPr>
        <w:t>(Yale University Press 2016)</w:t>
      </w:r>
    </w:p>
    <w:p w:rsidR="00A36D29" w:rsidRPr="00A36D29" w:rsidRDefault="00A36D29" w:rsidP="00A36D29">
      <w:pPr>
        <w:pStyle w:val="NoSpacing"/>
        <w:rPr>
          <w:rFonts w:ascii="Times New Roman" w:hAnsi="Times New Roman" w:cs="Times New Roman"/>
          <w:sz w:val="24"/>
          <w:szCs w:val="24"/>
        </w:rPr>
      </w:pPr>
    </w:p>
    <w:p w:rsidR="00A36D29" w:rsidRPr="00A36D29" w:rsidRDefault="00A36D29" w:rsidP="00A36D29">
      <w:pPr>
        <w:pStyle w:val="NoSpacing"/>
        <w:rPr>
          <w:rFonts w:ascii="Times New Roman" w:hAnsi="Times New Roman" w:cs="Times New Roman"/>
          <w:sz w:val="24"/>
          <w:szCs w:val="24"/>
        </w:rPr>
      </w:pPr>
      <w:r w:rsidRPr="00A36D29">
        <w:rPr>
          <w:rFonts w:ascii="Times New Roman" w:hAnsi="Times New Roman" w:cs="Times New Roman"/>
          <w:sz w:val="24"/>
          <w:szCs w:val="24"/>
        </w:rPr>
        <w:t xml:space="preserve">David </w:t>
      </w:r>
      <w:proofErr w:type="spellStart"/>
      <w:r w:rsidRPr="00A36D29">
        <w:rPr>
          <w:rFonts w:ascii="Times New Roman" w:hAnsi="Times New Roman" w:cs="Times New Roman"/>
          <w:sz w:val="24"/>
          <w:szCs w:val="24"/>
        </w:rPr>
        <w:t>Dalin</w:t>
      </w:r>
      <w:proofErr w:type="spellEnd"/>
      <w:r w:rsidRPr="00A36D29">
        <w:rPr>
          <w:rFonts w:ascii="Times New Roman" w:hAnsi="Times New Roman" w:cs="Times New Roman"/>
          <w:sz w:val="24"/>
          <w:szCs w:val="24"/>
        </w:rPr>
        <w:t xml:space="preserve">, </w:t>
      </w:r>
      <w:r w:rsidRPr="00A36D29">
        <w:rPr>
          <w:rFonts w:ascii="Times New Roman" w:hAnsi="Times New Roman" w:cs="Times New Roman"/>
          <w:i/>
          <w:sz w:val="24"/>
          <w:szCs w:val="24"/>
        </w:rPr>
        <w:t xml:space="preserve">The Jewish Justices of the Supreme Court </w:t>
      </w:r>
      <w:proofErr w:type="gramStart"/>
      <w:r w:rsidRPr="00A36D29">
        <w:rPr>
          <w:rFonts w:ascii="Times New Roman" w:hAnsi="Times New Roman" w:cs="Times New Roman"/>
          <w:i/>
          <w:sz w:val="24"/>
          <w:szCs w:val="24"/>
        </w:rPr>
        <w:t>From</w:t>
      </w:r>
      <w:proofErr w:type="gramEnd"/>
      <w:r w:rsidRPr="00A36D29">
        <w:rPr>
          <w:rFonts w:ascii="Times New Roman" w:hAnsi="Times New Roman" w:cs="Times New Roman"/>
          <w:i/>
          <w:sz w:val="24"/>
          <w:szCs w:val="24"/>
        </w:rPr>
        <w:t xml:space="preserve"> Brandeis to </w:t>
      </w:r>
      <w:proofErr w:type="spellStart"/>
      <w:r w:rsidRPr="00A36D29">
        <w:rPr>
          <w:rFonts w:ascii="Times New Roman" w:hAnsi="Times New Roman" w:cs="Times New Roman"/>
          <w:i/>
          <w:sz w:val="24"/>
          <w:szCs w:val="24"/>
        </w:rPr>
        <w:t>Katan</w:t>
      </w:r>
      <w:proofErr w:type="spellEnd"/>
      <w:r w:rsidRPr="00A36D29">
        <w:rPr>
          <w:rFonts w:ascii="Times New Roman" w:hAnsi="Times New Roman" w:cs="Times New Roman"/>
          <w:i/>
          <w:sz w:val="24"/>
          <w:szCs w:val="24"/>
        </w:rPr>
        <w:t xml:space="preserve">:  Their Lives and Legacies </w:t>
      </w:r>
      <w:r w:rsidRPr="00A36D29">
        <w:rPr>
          <w:rFonts w:ascii="Times New Roman" w:hAnsi="Times New Roman" w:cs="Times New Roman"/>
          <w:sz w:val="24"/>
          <w:szCs w:val="24"/>
        </w:rPr>
        <w:t>(Brandeis University Press 2017)</w:t>
      </w:r>
    </w:p>
    <w:p w:rsidR="00A36D29" w:rsidRPr="00A36D29" w:rsidRDefault="00A36D29" w:rsidP="00A36D29">
      <w:pPr>
        <w:pStyle w:val="NoSpacing"/>
        <w:rPr>
          <w:rFonts w:ascii="Times New Roman" w:hAnsi="Times New Roman" w:cs="Times New Roman"/>
          <w:sz w:val="24"/>
          <w:szCs w:val="24"/>
        </w:rPr>
      </w:pPr>
    </w:p>
    <w:sectPr w:rsidR="00A36D29" w:rsidRPr="00A36D2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5AA" w:rsidRDefault="008A65AA" w:rsidP="0041182A">
      <w:pPr>
        <w:spacing w:after="0" w:line="240" w:lineRule="auto"/>
      </w:pPr>
      <w:r>
        <w:separator/>
      </w:r>
    </w:p>
  </w:endnote>
  <w:endnote w:type="continuationSeparator" w:id="0">
    <w:p w:rsidR="008A65AA" w:rsidRDefault="008A65AA" w:rsidP="0041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3EF" w:rsidRDefault="004613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713880"/>
      <w:docPartObj>
        <w:docPartGallery w:val="Page Numbers (Bottom of Page)"/>
        <w:docPartUnique/>
      </w:docPartObj>
    </w:sdtPr>
    <w:sdtEndPr>
      <w:rPr>
        <w:noProof/>
      </w:rPr>
    </w:sdtEndPr>
    <w:sdtContent>
      <w:p w:rsidR="004613EF" w:rsidRDefault="004613EF">
        <w:pPr>
          <w:pStyle w:val="Footer"/>
          <w:jc w:val="center"/>
        </w:pPr>
        <w:r>
          <w:fldChar w:fldCharType="begin"/>
        </w:r>
        <w:r>
          <w:instrText xml:space="preserve"> PAGE   \* MERGEFORMAT </w:instrText>
        </w:r>
        <w:r>
          <w:fldChar w:fldCharType="separate"/>
        </w:r>
        <w:r w:rsidR="00B53142">
          <w:rPr>
            <w:noProof/>
          </w:rPr>
          <w:t>14</w:t>
        </w:r>
        <w:r>
          <w:rPr>
            <w:noProof/>
          </w:rPr>
          <w:fldChar w:fldCharType="end"/>
        </w:r>
      </w:p>
    </w:sdtContent>
  </w:sdt>
  <w:p w:rsidR="004613EF" w:rsidRDefault="004613E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3EF" w:rsidRDefault="004613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5AA" w:rsidRDefault="008A65AA" w:rsidP="0041182A">
      <w:pPr>
        <w:spacing w:after="0" w:line="240" w:lineRule="auto"/>
      </w:pPr>
      <w:r>
        <w:separator/>
      </w:r>
    </w:p>
  </w:footnote>
  <w:footnote w:type="continuationSeparator" w:id="0">
    <w:p w:rsidR="008A65AA" w:rsidRDefault="008A65AA" w:rsidP="0041182A">
      <w:pPr>
        <w:spacing w:after="0" w:line="240" w:lineRule="auto"/>
      </w:pPr>
      <w:r>
        <w:continuationSeparator/>
      </w:r>
    </w:p>
  </w:footnote>
  <w:footnote w:id="1">
    <w:p w:rsidR="0041182A" w:rsidRPr="00976C94" w:rsidRDefault="0041182A">
      <w:pPr>
        <w:pStyle w:val="FootnoteText"/>
        <w:rPr>
          <w:rFonts w:ascii="Times New Roman" w:hAnsi="Times New Roman" w:cs="Times New Roman"/>
        </w:rPr>
      </w:pPr>
      <w:r>
        <w:rPr>
          <w:rStyle w:val="FootnoteReference"/>
        </w:rPr>
        <w:footnoteRef/>
      </w:r>
      <w:r>
        <w:t xml:space="preserve"> </w:t>
      </w:r>
      <w:r w:rsidRPr="00976C94">
        <w:rPr>
          <w:rFonts w:ascii="Times New Roman" w:hAnsi="Times New Roman" w:cs="Times New Roman"/>
        </w:rPr>
        <w:t xml:space="preserve">This list was created in consultation with Mel </w:t>
      </w:r>
      <w:proofErr w:type="spellStart"/>
      <w:r w:rsidRPr="00976C94">
        <w:rPr>
          <w:rFonts w:ascii="Times New Roman" w:hAnsi="Times New Roman" w:cs="Times New Roman"/>
        </w:rPr>
        <w:t>Urofsky</w:t>
      </w:r>
      <w:proofErr w:type="spellEnd"/>
      <w:r w:rsidRPr="00976C94">
        <w:rPr>
          <w:rFonts w:ascii="Times New Roman" w:hAnsi="Times New Roman" w:cs="Times New Roman"/>
        </w:rPr>
        <w:t xml:space="preserve"> (the primary Brandeis biographer) and Scott Campbell (the law s</w:t>
      </w:r>
      <w:r w:rsidR="00976C94" w:rsidRPr="00976C94">
        <w:rPr>
          <w:rFonts w:ascii="Times New Roman" w:hAnsi="Times New Roman" w:cs="Times New Roman"/>
        </w:rPr>
        <w:t>chool’s own Brandeis historian).</w:t>
      </w:r>
    </w:p>
  </w:footnote>
  <w:footnote w:id="2">
    <w:p w:rsidR="0095237B" w:rsidRPr="00976C94" w:rsidRDefault="0095237B">
      <w:pPr>
        <w:pStyle w:val="FootnoteText"/>
        <w:rPr>
          <w:rFonts w:ascii="Times New Roman" w:hAnsi="Times New Roman" w:cs="Times New Roman"/>
        </w:rPr>
      </w:pPr>
      <w:r w:rsidRPr="00976C94">
        <w:rPr>
          <w:rStyle w:val="FootnoteReference"/>
          <w:rFonts w:ascii="Times New Roman" w:hAnsi="Times New Roman" w:cs="Times New Roman"/>
        </w:rPr>
        <w:footnoteRef/>
      </w:r>
      <w:r w:rsidRPr="00976C94">
        <w:rPr>
          <w:rFonts w:ascii="Times New Roman" w:hAnsi="Times New Roman" w:cs="Times New Roman"/>
        </w:rPr>
        <w:t xml:space="preserve"> </w:t>
      </w:r>
      <w:r w:rsidR="00976C94" w:rsidRPr="00976C94">
        <w:rPr>
          <w:rFonts w:ascii="Times New Roman" w:hAnsi="Times New Roman" w:cs="Times New Roman"/>
        </w:rPr>
        <w:t>It is the Jewish tradition to leave a stone to indicate that the person has been remembered.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3EF" w:rsidRDefault="004613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3EF" w:rsidRDefault="004613E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3EF" w:rsidRDefault="004613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212"/>
    <w:multiLevelType w:val="hybridMultilevel"/>
    <w:tmpl w:val="BF14F2FA"/>
    <w:lvl w:ilvl="0" w:tplc="2C309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2D68C5"/>
    <w:multiLevelType w:val="hybridMultilevel"/>
    <w:tmpl w:val="5DE821D0"/>
    <w:lvl w:ilvl="0" w:tplc="CB7CD5D2">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8B2C59"/>
    <w:multiLevelType w:val="hybridMultilevel"/>
    <w:tmpl w:val="2C200CDA"/>
    <w:lvl w:ilvl="0" w:tplc="5AA03C74">
      <w:start w:val="1"/>
      <w:numFmt w:val="bullet"/>
      <w:lvlText w:val="•"/>
      <w:lvlJc w:val="left"/>
      <w:pPr>
        <w:tabs>
          <w:tab w:val="num" w:pos="720"/>
        </w:tabs>
        <w:ind w:left="720" w:hanging="360"/>
      </w:pPr>
      <w:rPr>
        <w:rFonts w:ascii="Times New Roman" w:hAnsi="Times New Roman" w:hint="default"/>
      </w:rPr>
    </w:lvl>
    <w:lvl w:ilvl="1" w:tplc="901A9A0E" w:tentative="1">
      <w:start w:val="1"/>
      <w:numFmt w:val="bullet"/>
      <w:lvlText w:val="•"/>
      <w:lvlJc w:val="left"/>
      <w:pPr>
        <w:tabs>
          <w:tab w:val="num" w:pos="1440"/>
        </w:tabs>
        <w:ind w:left="1440" w:hanging="360"/>
      </w:pPr>
      <w:rPr>
        <w:rFonts w:ascii="Times New Roman" w:hAnsi="Times New Roman" w:hint="default"/>
      </w:rPr>
    </w:lvl>
    <w:lvl w:ilvl="2" w:tplc="8A5C8A5C" w:tentative="1">
      <w:start w:val="1"/>
      <w:numFmt w:val="bullet"/>
      <w:lvlText w:val="•"/>
      <w:lvlJc w:val="left"/>
      <w:pPr>
        <w:tabs>
          <w:tab w:val="num" w:pos="2160"/>
        </w:tabs>
        <w:ind w:left="2160" w:hanging="360"/>
      </w:pPr>
      <w:rPr>
        <w:rFonts w:ascii="Times New Roman" w:hAnsi="Times New Roman" w:hint="default"/>
      </w:rPr>
    </w:lvl>
    <w:lvl w:ilvl="3" w:tplc="9152770E" w:tentative="1">
      <w:start w:val="1"/>
      <w:numFmt w:val="bullet"/>
      <w:lvlText w:val="•"/>
      <w:lvlJc w:val="left"/>
      <w:pPr>
        <w:tabs>
          <w:tab w:val="num" w:pos="2880"/>
        </w:tabs>
        <w:ind w:left="2880" w:hanging="360"/>
      </w:pPr>
      <w:rPr>
        <w:rFonts w:ascii="Times New Roman" w:hAnsi="Times New Roman" w:hint="default"/>
      </w:rPr>
    </w:lvl>
    <w:lvl w:ilvl="4" w:tplc="B6685C88" w:tentative="1">
      <w:start w:val="1"/>
      <w:numFmt w:val="bullet"/>
      <w:lvlText w:val="•"/>
      <w:lvlJc w:val="left"/>
      <w:pPr>
        <w:tabs>
          <w:tab w:val="num" w:pos="3600"/>
        </w:tabs>
        <w:ind w:left="3600" w:hanging="360"/>
      </w:pPr>
      <w:rPr>
        <w:rFonts w:ascii="Times New Roman" w:hAnsi="Times New Roman" w:hint="default"/>
      </w:rPr>
    </w:lvl>
    <w:lvl w:ilvl="5" w:tplc="655611C2" w:tentative="1">
      <w:start w:val="1"/>
      <w:numFmt w:val="bullet"/>
      <w:lvlText w:val="•"/>
      <w:lvlJc w:val="left"/>
      <w:pPr>
        <w:tabs>
          <w:tab w:val="num" w:pos="4320"/>
        </w:tabs>
        <w:ind w:left="4320" w:hanging="360"/>
      </w:pPr>
      <w:rPr>
        <w:rFonts w:ascii="Times New Roman" w:hAnsi="Times New Roman" w:hint="default"/>
      </w:rPr>
    </w:lvl>
    <w:lvl w:ilvl="6" w:tplc="864CA0F8" w:tentative="1">
      <w:start w:val="1"/>
      <w:numFmt w:val="bullet"/>
      <w:lvlText w:val="•"/>
      <w:lvlJc w:val="left"/>
      <w:pPr>
        <w:tabs>
          <w:tab w:val="num" w:pos="5040"/>
        </w:tabs>
        <w:ind w:left="5040" w:hanging="360"/>
      </w:pPr>
      <w:rPr>
        <w:rFonts w:ascii="Times New Roman" w:hAnsi="Times New Roman" w:hint="default"/>
      </w:rPr>
    </w:lvl>
    <w:lvl w:ilvl="7" w:tplc="C164CDFC" w:tentative="1">
      <w:start w:val="1"/>
      <w:numFmt w:val="bullet"/>
      <w:lvlText w:val="•"/>
      <w:lvlJc w:val="left"/>
      <w:pPr>
        <w:tabs>
          <w:tab w:val="num" w:pos="5760"/>
        </w:tabs>
        <w:ind w:left="5760" w:hanging="360"/>
      </w:pPr>
      <w:rPr>
        <w:rFonts w:ascii="Times New Roman" w:hAnsi="Times New Roman" w:hint="default"/>
      </w:rPr>
    </w:lvl>
    <w:lvl w:ilvl="8" w:tplc="BC4AFD5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9965E52"/>
    <w:multiLevelType w:val="hybridMultilevel"/>
    <w:tmpl w:val="5DDAEB5C"/>
    <w:lvl w:ilvl="0" w:tplc="C0AC218A">
      <w:start w:val="1997"/>
      <w:numFmt w:val="decimal"/>
      <w:lvlText w:val="%1"/>
      <w:lvlJc w:val="left"/>
      <w:pPr>
        <w:tabs>
          <w:tab w:val="num" w:pos="720"/>
        </w:tabs>
        <w:ind w:left="720" w:hanging="360"/>
      </w:pPr>
    </w:lvl>
    <w:lvl w:ilvl="1" w:tplc="F758851A" w:tentative="1">
      <w:start w:val="1"/>
      <w:numFmt w:val="decimal"/>
      <w:lvlText w:val="%2"/>
      <w:lvlJc w:val="left"/>
      <w:pPr>
        <w:tabs>
          <w:tab w:val="num" w:pos="1440"/>
        </w:tabs>
        <w:ind w:left="1440" w:hanging="360"/>
      </w:pPr>
    </w:lvl>
    <w:lvl w:ilvl="2" w:tplc="B32E9EDE" w:tentative="1">
      <w:start w:val="1"/>
      <w:numFmt w:val="decimal"/>
      <w:lvlText w:val="%3"/>
      <w:lvlJc w:val="left"/>
      <w:pPr>
        <w:tabs>
          <w:tab w:val="num" w:pos="2160"/>
        </w:tabs>
        <w:ind w:left="2160" w:hanging="360"/>
      </w:pPr>
    </w:lvl>
    <w:lvl w:ilvl="3" w:tplc="201E7F9A" w:tentative="1">
      <w:start w:val="1"/>
      <w:numFmt w:val="decimal"/>
      <w:lvlText w:val="%4"/>
      <w:lvlJc w:val="left"/>
      <w:pPr>
        <w:tabs>
          <w:tab w:val="num" w:pos="2880"/>
        </w:tabs>
        <w:ind w:left="2880" w:hanging="360"/>
      </w:pPr>
    </w:lvl>
    <w:lvl w:ilvl="4" w:tplc="9B92A67C" w:tentative="1">
      <w:start w:val="1"/>
      <w:numFmt w:val="decimal"/>
      <w:lvlText w:val="%5"/>
      <w:lvlJc w:val="left"/>
      <w:pPr>
        <w:tabs>
          <w:tab w:val="num" w:pos="3600"/>
        </w:tabs>
        <w:ind w:left="3600" w:hanging="360"/>
      </w:pPr>
    </w:lvl>
    <w:lvl w:ilvl="5" w:tplc="6E8C8856" w:tentative="1">
      <w:start w:val="1"/>
      <w:numFmt w:val="decimal"/>
      <w:lvlText w:val="%6"/>
      <w:lvlJc w:val="left"/>
      <w:pPr>
        <w:tabs>
          <w:tab w:val="num" w:pos="4320"/>
        </w:tabs>
        <w:ind w:left="4320" w:hanging="360"/>
      </w:pPr>
    </w:lvl>
    <w:lvl w:ilvl="6" w:tplc="ACE0B2EE" w:tentative="1">
      <w:start w:val="1"/>
      <w:numFmt w:val="decimal"/>
      <w:lvlText w:val="%7"/>
      <w:lvlJc w:val="left"/>
      <w:pPr>
        <w:tabs>
          <w:tab w:val="num" w:pos="5040"/>
        </w:tabs>
        <w:ind w:left="5040" w:hanging="360"/>
      </w:pPr>
    </w:lvl>
    <w:lvl w:ilvl="7" w:tplc="060E8982" w:tentative="1">
      <w:start w:val="1"/>
      <w:numFmt w:val="decimal"/>
      <w:lvlText w:val="%8"/>
      <w:lvlJc w:val="left"/>
      <w:pPr>
        <w:tabs>
          <w:tab w:val="num" w:pos="5760"/>
        </w:tabs>
        <w:ind w:left="5760" w:hanging="360"/>
      </w:pPr>
    </w:lvl>
    <w:lvl w:ilvl="8" w:tplc="C52A646C"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B7"/>
    <w:rsid w:val="0005675B"/>
    <w:rsid w:val="00075E79"/>
    <w:rsid w:val="000E30B8"/>
    <w:rsid w:val="000E6D52"/>
    <w:rsid w:val="00164796"/>
    <w:rsid w:val="001836CC"/>
    <w:rsid w:val="001954A1"/>
    <w:rsid w:val="001A1F8F"/>
    <w:rsid w:val="00287CB6"/>
    <w:rsid w:val="003132D1"/>
    <w:rsid w:val="003B76F2"/>
    <w:rsid w:val="00407987"/>
    <w:rsid w:val="0041182A"/>
    <w:rsid w:val="004613EF"/>
    <w:rsid w:val="004714E7"/>
    <w:rsid w:val="004F7E1D"/>
    <w:rsid w:val="0063149B"/>
    <w:rsid w:val="006F3464"/>
    <w:rsid w:val="007F09FD"/>
    <w:rsid w:val="008A2FB8"/>
    <w:rsid w:val="008A65AA"/>
    <w:rsid w:val="008F6DBA"/>
    <w:rsid w:val="00946577"/>
    <w:rsid w:val="0095237B"/>
    <w:rsid w:val="0096337C"/>
    <w:rsid w:val="00976C94"/>
    <w:rsid w:val="00A12057"/>
    <w:rsid w:val="00A36D29"/>
    <w:rsid w:val="00AA14BB"/>
    <w:rsid w:val="00AC7C4F"/>
    <w:rsid w:val="00B217E6"/>
    <w:rsid w:val="00B53142"/>
    <w:rsid w:val="00B6283E"/>
    <w:rsid w:val="00CF2EB7"/>
    <w:rsid w:val="00D02F5F"/>
    <w:rsid w:val="00D847DC"/>
    <w:rsid w:val="00D93335"/>
    <w:rsid w:val="00DB4358"/>
    <w:rsid w:val="00DC28F7"/>
    <w:rsid w:val="00E13549"/>
    <w:rsid w:val="00E22614"/>
    <w:rsid w:val="00E402DA"/>
    <w:rsid w:val="00E41782"/>
    <w:rsid w:val="00E45EE3"/>
    <w:rsid w:val="00F00415"/>
    <w:rsid w:val="00F91FAD"/>
    <w:rsid w:val="00F94CCC"/>
    <w:rsid w:val="00FC2925"/>
    <w:rsid w:val="00FF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8051"/>
  <w15:chartTrackingRefBased/>
  <w15:docId w15:val="{F0547653-B2CE-496A-9B17-675486C1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EB7"/>
    <w:pPr>
      <w:ind w:left="720"/>
      <w:contextualSpacing/>
    </w:pPr>
  </w:style>
  <w:style w:type="paragraph" w:styleId="FootnoteText">
    <w:name w:val="footnote text"/>
    <w:basedOn w:val="Normal"/>
    <w:link w:val="FootnoteTextChar"/>
    <w:uiPriority w:val="99"/>
    <w:semiHidden/>
    <w:unhideWhenUsed/>
    <w:rsid w:val="004118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82A"/>
    <w:rPr>
      <w:sz w:val="20"/>
      <w:szCs w:val="20"/>
    </w:rPr>
  </w:style>
  <w:style w:type="character" w:styleId="FootnoteReference">
    <w:name w:val="footnote reference"/>
    <w:basedOn w:val="DefaultParagraphFont"/>
    <w:uiPriority w:val="99"/>
    <w:semiHidden/>
    <w:unhideWhenUsed/>
    <w:rsid w:val="0041182A"/>
    <w:rPr>
      <w:vertAlign w:val="superscript"/>
    </w:rPr>
  </w:style>
  <w:style w:type="paragraph" w:styleId="NormalWeb">
    <w:name w:val="Normal (Web)"/>
    <w:basedOn w:val="Normal"/>
    <w:uiPriority w:val="99"/>
    <w:semiHidden/>
    <w:unhideWhenUsed/>
    <w:rsid w:val="00E135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EF"/>
  </w:style>
  <w:style w:type="paragraph" w:styleId="Footer">
    <w:name w:val="footer"/>
    <w:basedOn w:val="Normal"/>
    <w:link w:val="FooterChar"/>
    <w:uiPriority w:val="99"/>
    <w:unhideWhenUsed/>
    <w:rsid w:val="0046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EF"/>
  </w:style>
  <w:style w:type="paragraph" w:styleId="BalloonText">
    <w:name w:val="Balloon Text"/>
    <w:basedOn w:val="Normal"/>
    <w:link w:val="BalloonTextChar"/>
    <w:uiPriority w:val="99"/>
    <w:semiHidden/>
    <w:unhideWhenUsed/>
    <w:rsid w:val="00F00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415"/>
    <w:rPr>
      <w:rFonts w:ascii="Segoe UI" w:hAnsi="Segoe UI" w:cs="Segoe UI"/>
      <w:sz w:val="18"/>
      <w:szCs w:val="18"/>
    </w:rPr>
  </w:style>
  <w:style w:type="paragraph" w:styleId="NoSpacing">
    <w:name w:val="No Spacing"/>
    <w:uiPriority w:val="1"/>
    <w:qFormat/>
    <w:rsid w:val="00287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6681">
      <w:bodyDiv w:val="1"/>
      <w:marLeft w:val="0"/>
      <w:marRight w:val="0"/>
      <w:marTop w:val="0"/>
      <w:marBottom w:val="0"/>
      <w:divBdr>
        <w:top w:val="none" w:sz="0" w:space="0" w:color="auto"/>
        <w:left w:val="none" w:sz="0" w:space="0" w:color="auto"/>
        <w:bottom w:val="none" w:sz="0" w:space="0" w:color="auto"/>
        <w:right w:val="none" w:sz="0" w:space="0" w:color="auto"/>
      </w:divBdr>
    </w:div>
    <w:div w:id="226572972">
      <w:bodyDiv w:val="1"/>
      <w:marLeft w:val="0"/>
      <w:marRight w:val="0"/>
      <w:marTop w:val="0"/>
      <w:marBottom w:val="0"/>
      <w:divBdr>
        <w:top w:val="none" w:sz="0" w:space="0" w:color="auto"/>
        <w:left w:val="none" w:sz="0" w:space="0" w:color="auto"/>
        <w:bottom w:val="none" w:sz="0" w:space="0" w:color="auto"/>
        <w:right w:val="none" w:sz="0" w:space="0" w:color="auto"/>
      </w:divBdr>
    </w:div>
    <w:div w:id="260794193">
      <w:bodyDiv w:val="1"/>
      <w:marLeft w:val="0"/>
      <w:marRight w:val="0"/>
      <w:marTop w:val="0"/>
      <w:marBottom w:val="0"/>
      <w:divBdr>
        <w:top w:val="none" w:sz="0" w:space="0" w:color="auto"/>
        <w:left w:val="none" w:sz="0" w:space="0" w:color="auto"/>
        <w:bottom w:val="none" w:sz="0" w:space="0" w:color="auto"/>
        <w:right w:val="none" w:sz="0" w:space="0" w:color="auto"/>
      </w:divBdr>
    </w:div>
    <w:div w:id="261180936">
      <w:bodyDiv w:val="1"/>
      <w:marLeft w:val="0"/>
      <w:marRight w:val="0"/>
      <w:marTop w:val="0"/>
      <w:marBottom w:val="0"/>
      <w:divBdr>
        <w:top w:val="none" w:sz="0" w:space="0" w:color="auto"/>
        <w:left w:val="none" w:sz="0" w:space="0" w:color="auto"/>
        <w:bottom w:val="none" w:sz="0" w:space="0" w:color="auto"/>
        <w:right w:val="none" w:sz="0" w:space="0" w:color="auto"/>
      </w:divBdr>
    </w:div>
    <w:div w:id="575824065">
      <w:bodyDiv w:val="1"/>
      <w:marLeft w:val="0"/>
      <w:marRight w:val="0"/>
      <w:marTop w:val="0"/>
      <w:marBottom w:val="0"/>
      <w:divBdr>
        <w:top w:val="none" w:sz="0" w:space="0" w:color="auto"/>
        <w:left w:val="none" w:sz="0" w:space="0" w:color="auto"/>
        <w:bottom w:val="none" w:sz="0" w:space="0" w:color="auto"/>
        <w:right w:val="none" w:sz="0" w:space="0" w:color="auto"/>
      </w:divBdr>
    </w:div>
    <w:div w:id="1056735231">
      <w:bodyDiv w:val="1"/>
      <w:marLeft w:val="0"/>
      <w:marRight w:val="0"/>
      <w:marTop w:val="0"/>
      <w:marBottom w:val="0"/>
      <w:divBdr>
        <w:top w:val="none" w:sz="0" w:space="0" w:color="auto"/>
        <w:left w:val="none" w:sz="0" w:space="0" w:color="auto"/>
        <w:bottom w:val="none" w:sz="0" w:space="0" w:color="auto"/>
        <w:right w:val="none" w:sz="0" w:space="0" w:color="auto"/>
      </w:divBdr>
    </w:div>
    <w:div w:id="1088573750">
      <w:bodyDiv w:val="1"/>
      <w:marLeft w:val="0"/>
      <w:marRight w:val="0"/>
      <w:marTop w:val="0"/>
      <w:marBottom w:val="0"/>
      <w:divBdr>
        <w:top w:val="none" w:sz="0" w:space="0" w:color="auto"/>
        <w:left w:val="none" w:sz="0" w:space="0" w:color="auto"/>
        <w:bottom w:val="none" w:sz="0" w:space="0" w:color="auto"/>
        <w:right w:val="none" w:sz="0" w:space="0" w:color="auto"/>
      </w:divBdr>
    </w:div>
    <w:div w:id="1102530052">
      <w:bodyDiv w:val="1"/>
      <w:marLeft w:val="0"/>
      <w:marRight w:val="0"/>
      <w:marTop w:val="0"/>
      <w:marBottom w:val="0"/>
      <w:divBdr>
        <w:top w:val="none" w:sz="0" w:space="0" w:color="auto"/>
        <w:left w:val="none" w:sz="0" w:space="0" w:color="auto"/>
        <w:bottom w:val="none" w:sz="0" w:space="0" w:color="auto"/>
        <w:right w:val="none" w:sz="0" w:space="0" w:color="auto"/>
      </w:divBdr>
    </w:div>
    <w:div w:id="1188518357">
      <w:bodyDiv w:val="1"/>
      <w:marLeft w:val="0"/>
      <w:marRight w:val="0"/>
      <w:marTop w:val="0"/>
      <w:marBottom w:val="0"/>
      <w:divBdr>
        <w:top w:val="none" w:sz="0" w:space="0" w:color="auto"/>
        <w:left w:val="none" w:sz="0" w:space="0" w:color="auto"/>
        <w:bottom w:val="none" w:sz="0" w:space="0" w:color="auto"/>
        <w:right w:val="none" w:sz="0" w:space="0" w:color="auto"/>
      </w:divBdr>
      <w:divsChild>
        <w:div w:id="210191103">
          <w:marLeft w:val="547"/>
          <w:marRight w:val="0"/>
          <w:marTop w:val="115"/>
          <w:marBottom w:val="115"/>
          <w:divBdr>
            <w:top w:val="none" w:sz="0" w:space="0" w:color="auto"/>
            <w:left w:val="none" w:sz="0" w:space="0" w:color="auto"/>
            <w:bottom w:val="none" w:sz="0" w:space="0" w:color="auto"/>
            <w:right w:val="none" w:sz="0" w:space="0" w:color="auto"/>
          </w:divBdr>
        </w:div>
        <w:div w:id="1731658540">
          <w:marLeft w:val="547"/>
          <w:marRight w:val="0"/>
          <w:marTop w:val="115"/>
          <w:marBottom w:val="115"/>
          <w:divBdr>
            <w:top w:val="none" w:sz="0" w:space="0" w:color="auto"/>
            <w:left w:val="none" w:sz="0" w:space="0" w:color="auto"/>
            <w:bottom w:val="none" w:sz="0" w:space="0" w:color="auto"/>
            <w:right w:val="none" w:sz="0" w:space="0" w:color="auto"/>
          </w:divBdr>
        </w:div>
      </w:divsChild>
    </w:div>
    <w:div w:id="1310020037">
      <w:bodyDiv w:val="1"/>
      <w:marLeft w:val="0"/>
      <w:marRight w:val="0"/>
      <w:marTop w:val="0"/>
      <w:marBottom w:val="0"/>
      <w:divBdr>
        <w:top w:val="none" w:sz="0" w:space="0" w:color="auto"/>
        <w:left w:val="none" w:sz="0" w:space="0" w:color="auto"/>
        <w:bottom w:val="none" w:sz="0" w:space="0" w:color="auto"/>
        <w:right w:val="none" w:sz="0" w:space="0" w:color="auto"/>
      </w:divBdr>
    </w:div>
    <w:div w:id="1323849368">
      <w:bodyDiv w:val="1"/>
      <w:marLeft w:val="0"/>
      <w:marRight w:val="0"/>
      <w:marTop w:val="0"/>
      <w:marBottom w:val="0"/>
      <w:divBdr>
        <w:top w:val="none" w:sz="0" w:space="0" w:color="auto"/>
        <w:left w:val="none" w:sz="0" w:space="0" w:color="auto"/>
        <w:bottom w:val="none" w:sz="0" w:space="0" w:color="auto"/>
        <w:right w:val="none" w:sz="0" w:space="0" w:color="auto"/>
      </w:divBdr>
    </w:div>
    <w:div w:id="1360548802">
      <w:bodyDiv w:val="1"/>
      <w:marLeft w:val="0"/>
      <w:marRight w:val="0"/>
      <w:marTop w:val="0"/>
      <w:marBottom w:val="0"/>
      <w:divBdr>
        <w:top w:val="none" w:sz="0" w:space="0" w:color="auto"/>
        <w:left w:val="none" w:sz="0" w:space="0" w:color="auto"/>
        <w:bottom w:val="none" w:sz="0" w:space="0" w:color="auto"/>
        <w:right w:val="none" w:sz="0" w:space="0" w:color="auto"/>
      </w:divBdr>
    </w:div>
    <w:div w:id="1420367989">
      <w:bodyDiv w:val="1"/>
      <w:marLeft w:val="0"/>
      <w:marRight w:val="0"/>
      <w:marTop w:val="0"/>
      <w:marBottom w:val="0"/>
      <w:divBdr>
        <w:top w:val="none" w:sz="0" w:space="0" w:color="auto"/>
        <w:left w:val="none" w:sz="0" w:space="0" w:color="auto"/>
        <w:bottom w:val="none" w:sz="0" w:space="0" w:color="auto"/>
        <w:right w:val="none" w:sz="0" w:space="0" w:color="auto"/>
      </w:divBdr>
    </w:div>
    <w:div w:id="1494836642">
      <w:bodyDiv w:val="1"/>
      <w:marLeft w:val="0"/>
      <w:marRight w:val="0"/>
      <w:marTop w:val="0"/>
      <w:marBottom w:val="0"/>
      <w:divBdr>
        <w:top w:val="none" w:sz="0" w:space="0" w:color="auto"/>
        <w:left w:val="none" w:sz="0" w:space="0" w:color="auto"/>
        <w:bottom w:val="none" w:sz="0" w:space="0" w:color="auto"/>
        <w:right w:val="none" w:sz="0" w:space="0" w:color="auto"/>
      </w:divBdr>
    </w:div>
    <w:div w:id="1501121934">
      <w:bodyDiv w:val="1"/>
      <w:marLeft w:val="0"/>
      <w:marRight w:val="0"/>
      <w:marTop w:val="0"/>
      <w:marBottom w:val="0"/>
      <w:divBdr>
        <w:top w:val="none" w:sz="0" w:space="0" w:color="auto"/>
        <w:left w:val="none" w:sz="0" w:space="0" w:color="auto"/>
        <w:bottom w:val="none" w:sz="0" w:space="0" w:color="auto"/>
        <w:right w:val="none" w:sz="0" w:space="0" w:color="auto"/>
      </w:divBdr>
    </w:div>
    <w:div w:id="1786381890">
      <w:bodyDiv w:val="1"/>
      <w:marLeft w:val="0"/>
      <w:marRight w:val="0"/>
      <w:marTop w:val="0"/>
      <w:marBottom w:val="0"/>
      <w:divBdr>
        <w:top w:val="none" w:sz="0" w:space="0" w:color="auto"/>
        <w:left w:val="none" w:sz="0" w:space="0" w:color="auto"/>
        <w:bottom w:val="none" w:sz="0" w:space="0" w:color="auto"/>
        <w:right w:val="none" w:sz="0" w:space="0" w:color="auto"/>
      </w:divBdr>
    </w:div>
    <w:div w:id="1792240661">
      <w:bodyDiv w:val="1"/>
      <w:marLeft w:val="0"/>
      <w:marRight w:val="0"/>
      <w:marTop w:val="0"/>
      <w:marBottom w:val="0"/>
      <w:divBdr>
        <w:top w:val="none" w:sz="0" w:space="0" w:color="auto"/>
        <w:left w:val="none" w:sz="0" w:space="0" w:color="auto"/>
        <w:bottom w:val="none" w:sz="0" w:space="0" w:color="auto"/>
        <w:right w:val="none" w:sz="0" w:space="0" w:color="auto"/>
      </w:divBdr>
      <w:divsChild>
        <w:div w:id="1870684753">
          <w:marLeft w:val="806"/>
          <w:marRight w:val="0"/>
          <w:marTop w:val="125"/>
          <w:marBottom w:val="125"/>
          <w:divBdr>
            <w:top w:val="none" w:sz="0" w:space="0" w:color="auto"/>
            <w:left w:val="none" w:sz="0" w:space="0" w:color="auto"/>
            <w:bottom w:val="none" w:sz="0" w:space="0" w:color="auto"/>
            <w:right w:val="none" w:sz="0" w:space="0" w:color="auto"/>
          </w:divBdr>
        </w:div>
      </w:divsChild>
    </w:div>
    <w:div w:id="1905095156">
      <w:bodyDiv w:val="1"/>
      <w:marLeft w:val="0"/>
      <w:marRight w:val="0"/>
      <w:marTop w:val="0"/>
      <w:marBottom w:val="0"/>
      <w:divBdr>
        <w:top w:val="none" w:sz="0" w:space="0" w:color="auto"/>
        <w:left w:val="none" w:sz="0" w:space="0" w:color="auto"/>
        <w:bottom w:val="none" w:sz="0" w:space="0" w:color="auto"/>
        <w:right w:val="none" w:sz="0" w:space="0" w:color="auto"/>
      </w:divBdr>
    </w:div>
    <w:div w:id="1922254332">
      <w:bodyDiv w:val="1"/>
      <w:marLeft w:val="0"/>
      <w:marRight w:val="0"/>
      <w:marTop w:val="0"/>
      <w:marBottom w:val="0"/>
      <w:divBdr>
        <w:top w:val="none" w:sz="0" w:space="0" w:color="auto"/>
        <w:left w:val="none" w:sz="0" w:space="0" w:color="auto"/>
        <w:bottom w:val="none" w:sz="0" w:space="0" w:color="auto"/>
        <w:right w:val="none" w:sz="0" w:space="0" w:color="auto"/>
      </w:divBdr>
      <w:divsChild>
        <w:div w:id="862748592">
          <w:marLeft w:val="547"/>
          <w:marRight w:val="0"/>
          <w:marTop w:val="115"/>
          <w:marBottom w:val="115"/>
          <w:divBdr>
            <w:top w:val="none" w:sz="0" w:space="0" w:color="auto"/>
            <w:left w:val="none" w:sz="0" w:space="0" w:color="auto"/>
            <w:bottom w:val="none" w:sz="0" w:space="0" w:color="auto"/>
            <w:right w:val="none" w:sz="0" w:space="0" w:color="auto"/>
          </w:divBdr>
        </w:div>
        <w:div w:id="1680036275">
          <w:marLeft w:val="547"/>
          <w:marRight w:val="0"/>
          <w:marTop w:val="115"/>
          <w:marBottom w:val="115"/>
          <w:divBdr>
            <w:top w:val="none" w:sz="0" w:space="0" w:color="auto"/>
            <w:left w:val="none" w:sz="0" w:space="0" w:color="auto"/>
            <w:bottom w:val="none" w:sz="0" w:space="0" w:color="auto"/>
            <w:right w:val="none" w:sz="0" w:space="0" w:color="auto"/>
          </w:divBdr>
        </w:div>
      </w:divsChild>
    </w:div>
    <w:div w:id="2065595001">
      <w:bodyDiv w:val="1"/>
      <w:marLeft w:val="0"/>
      <w:marRight w:val="0"/>
      <w:marTop w:val="0"/>
      <w:marBottom w:val="0"/>
      <w:divBdr>
        <w:top w:val="none" w:sz="0" w:space="0" w:color="auto"/>
        <w:left w:val="none" w:sz="0" w:space="0" w:color="auto"/>
        <w:bottom w:val="none" w:sz="0" w:space="0" w:color="auto"/>
        <w:right w:val="none" w:sz="0" w:space="0" w:color="auto"/>
      </w:divBdr>
    </w:div>
    <w:div w:id="21265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C8C78-58FC-45B1-A2CC-D81454CA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3550</Words>
  <Characters>20237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2021-05-03T10:12:00Z</cp:lastPrinted>
  <dcterms:created xsi:type="dcterms:W3CDTF">2021-05-07T19:15:00Z</dcterms:created>
  <dcterms:modified xsi:type="dcterms:W3CDTF">2021-05-12T15:46:00Z</dcterms:modified>
</cp:coreProperties>
</file>